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428E7" w:rsidP="00B428E7">
      <w:pPr>
        <w:pStyle w:val="i-dep"/>
        <w:rPr>
          <w:lang w:val="nn-NO"/>
        </w:rPr>
      </w:pPr>
      <w:bookmarkStart w:id="0" w:name="_GoBack"/>
      <w:bookmarkEnd w:id="0"/>
      <w:r>
        <w:rPr>
          <w:lang w:val="nn-NO"/>
        </w:rPr>
        <w:t>Arbeids- og sosialdepartementet</w:t>
      </w:r>
    </w:p>
    <w:p w:rsidR="00000000" w:rsidRPr="00B428E7" w:rsidRDefault="008A52F1" w:rsidP="00B428E7">
      <w:pPr>
        <w:pStyle w:val="i-budkap-over"/>
        <w:rPr>
          <w:rFonts w:ascii="Times New Roman" w:hAnsi="Times New Roman" w:cs="Times New Roman"/>
          <w:bCs/>
          <w:szCs w:val="24"/>
        </w:rPr>
      </w:pPr>
      <w:r>
        <w:rPr>
          <w:lang w:val="nn-NO"/>
        </w:rPr>
        <w:t>Kap. 601, 604, 605, 612, 614, 615, 616, 634, 635, 640, 642, 648, 660, 664, 666, 667, 2470, 2541, 2542, 2620, 2650, 2651, 2655, 2661, 2670, 2680, 2686, 3605, 3614, 3634, 3640, 3642, 5571, 560</w:t>
      </w:r>
      <w:r>
        <w:rPr>
          <w:lang w:val="nn-NO"/>
        </w:rPr>
        <w:t>7, 5701, 5704, 5705</w:t>
      </w:r>
    </w:p>
    <w:p w:rsidR="00000000" w:rsidRDefault="008A52F1" w:rsidP="00B428E7">
      <w:pPr>
        <w:pStyle w:val="i-hode"/>
      </w:pPr>
      <w:r>
        <w:t>Prop. 16 S</w:t>
      </w:r>
    </w:p>
    <w:p w:rsidR="00000000" w:rsidRDefault="008A52F1" w:rsidP="00B428E7">
      <w:pPr>
        <w:pStyle w:val="i-sesjon"/>
        <w:rPr>
          <w:lang w:val="nn-NO"/>
        </w:rPr>
      </w:pPr>
      <w:r>
        <w:rPr>
          <w:lang w:val="nn-NO"/>
        </w:rPr>
        <w:t>(2019–2020)</w:t>
      </w:r>
    </w:p>
    <w:p w:rsidR="00000000" w:rsidRDefault="008A52F1" w:rsidP="00B428E7">
      <w:pPr>
        <w:pStyle w:val="i-hode-tit"/>
        <w:rPr>
          <w:lang w:val="nn-NO"/>
        </w:rPr>
      </w:pPr>
      <w:r>
        <w:rPr>
          <w:lang w:val="nn-NO"/>
        </w:rPr>
        <w:t>Proposisjon til Stortinget (forslag til stortingsvedtak)</w:t>
      </w:r>
    </w:p>
    <w:p w:rsidR="00000000" w:rsidRDefault="008A52F1" w:rsidP="00B428E7">
      <w:pPr>
        <w:pStyle w:val="i-tit"/>
        <w:rPr>
          <w:lang w:val="nn-NO"/>
        </w:rPr>
      </w:pPr>
      <w:r>
        <w:rPr>
          <w:lang w:val="nn-NO"/>
        </w:rPr>
        <w:t xml:space="preserve">Endringar i statsbudsjettet 2019 under </w:t>
      </w:r>
      <w:r>
        <w:rPr>
          <w:lang w:val="nn-NO"/>
        </w:rPr>
        <w:br/>
        <w:t>Arbeids- og sosialdepartementet</w:t>
      </w:r>
    </w:p>
    <w:p w:rsidR="00000000" w:rsidRDefault="008A52F1" w:rsidP="00B428E7">
      <w:pPr>
        <w:pStyle w:val="i-statsrdato"/>
        <w:rPr>
          <w:lang w:val="nn-NO"/>
        </w:rPr>
      </w:pPr>
      <w:r>
        <w:rPr>
          <w:lang w:val="nn-NO"/>
        </w:rPr>
        <w:t xml:space="preserve">Tilråding frå Arbeids- og sosialdepartementet 22. november 2019, </w:t>
      </w:r>
      <w:r>
        <w:rPr>
          <w:lang w:val="nn-NO"/>
        </w:rPr>
        <w:br/>
        <w:t>godkjend i statsrå</w:t>
      </w:r>
      <w:r>
        <w:rPr>
          <w:lang w:val="nn-NO"/>
        </w:rPr>
        <w:t xml:space="preserve">d same dagen. </w:t>
      </w:r>
      <w:r>
        <w:rPr>
          <w:lang w:val="nn-NO"/>
        </w:rPr>
        <w:br/>
        <w:t>(Regjeringa Solberg)</w:t>
      </w:r>
    </w:p>
    <w:p w:rsidR="00000000" w:rsidRDefault="008A52F1" w:rsidP="00B428E7">
      <w:pPr>
        <w:pStyle w:val="Overskrift1"/>
        <w:rPr>
          <w:lang w:val="nn-NO"/>
        </w:rPr>
      </w:pPr>
      <w:r>
        <w:rPr>
          <w:lang w:val="nn-NO"/>
        </w:rPr>
        <w:t>Innleiing</w:t>
      </w:r>
    </w:p>
    <w:p w:rsidR="00000000" w:rsidRDefault="008A52F1" w:rsidP="00B428E7">
      <w:pPr>
        <w:rPr>
          <w:lang w:val="nn-NO"/>
        </w:rPr>
      </w:pPr>
      <w:r>
        <w:rPr>
          <w:lang w:val="nn-NO"/>
        </w:rPr>
        <w:t>Arbeids- og sosialdepartementet legg i denne proposisjonen fram forslag om endringar av løyvingane under enkelte kapittel under programområde 09 Arbeid og sosiale formål, programområde 29 Sosiale formål</w:t>
      </w:r>
      <w:r>
        <w:rPr>
          <w:lang w:val="nn-NO"/>
        </w:rPr>
        <w:t>, folketrygda, programområde 33 Arbeidsliv, folketrygda, samt enkelte av inntektene for 2019.</w:t>
      </w:r>
    </w:p>
    <w:p w:rsidR="00000000" w:rsidRDefault="008A52F1" w:rsidP="00B428E7">
      <w:pPr>
        <w:rPr>
          <w:lang w:val="nn-NO"/>
        </w:rPr>
      </w:pPr>
      <w:r>
        <w:rPr>
          <w:lang w:val="nn-NO"/>
        </w:rPr>
        <w:t>Dei reviderte overslaga for folketrygda sine utgifter og inntekter i 2019 bygger i hovudsak på tal frå rekneskap per 30. september 2019.</w:t>
      </w:r>
    </w:p>
    <w:p w:rsidR="00000000" w:rsidRDefault="008A52F1" w:rsidP="00B428E7">
      <w:pPr>
        <w:rPr>
          <w:lang w:val="nn-NO"/>
        </w:rPr>
      </w:pPr>
      <w:r>
        <w:rPr>
          <w:lang w:val="nn-NO"/>
        </w:rPr>
        <w:t>Arbeids- og sosialdeparte</w:t>
      </w:r>
      <w:r>
        <w:rPr>
          <w:lang w:val="nn-NO"/>
        </w:rPr>
        <w:t>mentet fremmer forslag om å redusere løyvingane under utgiftskapitla under programområde 09 Arbeid og sosiale formål utanom lånetransaksjonar med 373 mill. kroner, å auka løyvingane under programområde 29 Sosiale formål, folketrygda med 577 mill. kroner og</w:t>
      </w:r>
      <w:r>
        <w:rPr>
          <w:lang w:val="nn-NO"/>
        </w:rPr>
        <w:t xml:space="preserve"> å redusere løyvingane under programområde 33 Arbeidsliv, folketrygda med 60 mill. kroner. Samla foreslår Arbeids- og sosialdepartementet at løyvingane under utgiftskapitla utanom lånetransaksjonar blir auka med 144 mill. kroner.</w:t>
      </w:r>
    </w:p>
    <w:p w:rsidR="00000000" w:rsidRDefault="008A52F1" w:rsidP="00B428E7">
      <w:pPr>
        <w:rPr>
          <w:lang w:val="nn-NO"/>
        </w:rPr>
      </w:pPr>
      <w:r>
        <w:rPr>
          <w:lang w:val="nn-NO"/>
        </w:rPr>
        <w:t>Arbeids- og sosialdepartem</w:t>
      </w:r>
      <w:r>
        <w:rPr>
          <w:lang w:val="nn-NO"/>
        </w:rPr>
        <w:t>entet foreslår å redusere løyvingane for inntekter utanom lånetransaksjonar under inntektskapitla med 44 mill. kroner.</w:t>
      </w:r>
    </w:p>
    <w:p w:rsidR="00000000" w:rsidRDefault="008A52F1" w:rsidP="00B428E7">
      <w:pPr>
        <w:pStyle w:val="b-budkaptit"/>
        <w:rPr>
          <w:lang w:val="nn-NO"/>
        </w:rPr>
      </w:pPr>
      <w:r>
        <w:rPr>
          <w:lang w:val="nn-NO"/>
        </w:rPr>
        <w:t xml:space="preserve">Kap. 601 Utgreiingsverksemd, forsking mv. </w:t>
      </w:r>
    </w:p>
    <w:p w:rsidR="00000000" w:rsidRDefault="008A52F1" w:rsidP="00B428E7">
      <w:pPr>
        <w:pStyle w:val="b-post"/>
        <w:rPr>
          <w:lang w:val="nn-NO"/>
        </w:rPr>
      </w:pPr>
      <w:r>
        <w:rPr>
          <w:lang w:val="nn-NO"/>
        </w:rPr>
        <w:t>Post 70 Tilskott</w:t>
      </w:r>
    </w:p>
    <w:p w:rsidR="00000000" w:rsidRDefault="008A52F1" w:rsidP="00B428E7">
      <w:pPr>
        <w:rPr>
          <w:lang w:val="nn-NO"/>
        </w:rPr>
      </w:pPr>
      <w:r>
        <w:rPr>
          <w:lang w:val="nn-NO"/>
        </w:rPr>
        <w:t xml:space="preserve">Løyvinga for 2019 er 26,7 mill. kroner. </w:t>
      </w:r>
    </w:p>
    <w:p w:rsidR="00000000" w:rsidRDefault="008A52F1" w:rsidP="00B428E7">
      <w:pPr>
        <w:rPr>
          <w:lang w:val="nn-NO"/>
        </w:rPr>
      </w:pPr>
      <w:r>
        <w:rPr>
          <w:lang w:val="nn-NO"/>
        </w:rPr>
        <w:t>Arbeids- og sosialdepartementet fore</w:t>
      </w:r>
      <w:r>
        <w:rPr>
          <w:lang w:val="nn-NO"/>
        </w:rPr>
        <w:t xml:space="preserve">slår å redusere løyvinga på posten med 1 mill. kroner som følge av at utgifter til departementets del av EU-kontingentar er lågare enn det som er lagt til grunn i saldert budsjett. </w:t>
      </w:r>
    </w:p>
    <w:p w:rsidR="00000000" w:rsidRDefault="008A52F1" w:rsidP="00B428E7">
      <w:pPr>
        <w:pStyle w:val="b-budkaptit"/>
        <w:rPr>
          <w:lang w:val="nn-NO"/>
        </w:rPr>
      </w:pPr>
      <w:r>
        <w:rPr>
          <w:lang w:val="nn-NO"/>
        </w:rPr>
        <w:lastRenderedPageBreak/>
        <w:t>Kap. 604 Utviklingstiltak i arbeids- og velferdsforvaltninga</w:t>
      </w:r>
    </w:p>
    <w:p w:rsidR="00000000" w:rsidRDefault="008A52F1" w:rsidP="00B428E7">
      <w:pPr>
        <w:pStyle w:val="b-post"/>
        <w:rPr>
          <w:lang w:val="nn-NO"/>
        </w:rPr>
      </w:pPr>
      <w:r>
        <w:rPr>
          <w:lang w:val="nn-NO"/>
        </w:rPr>
        <w:t>Post 45 Størr</w:t>
      </w:r>
      <w:r>
        <w:rPr>
          <w:lang w:val="nn-NO"/>
        </w:rPr>
        <w:t>e utstyrsanskaffingar og vedlikehald, kan overførast, kan nyttast under post 21</w:t>
      </w:r>
    </w:p>
    <w:p w:rsidR="00000000" w:rsidRDefault="008A52F1" w:rsidP="00B428E7">
      <w:pPr>
        <w:rPr>
          <w:lang w:val="nn-NO"/>
        </w:rPr>
      </w:pPr>
      <w:r>
        <w:rPr>
          <w:lang w:val="nn-NO"/>
        </w:rPr>
        <w:t xml:space="preserve">Løyvinga for 2019 er 352,5 mill. kroner. </w:t>
      </w:r>
    </w:p>
    <w:p w:rsidR="00000000" w:rsidRDefault="008A52F1" w:rsidP="00B428E7">
      <w:pPr>
        <w:rPr>
          <w:lang w:val="nn-NO"/>
        </w:rPr>
      </w:pPr>
      <w:r>
        <w:rPr>
          <w:lang w:val="nn-NO"/>
        </w:rPr>
        <w:t>Løyvinga på posten for 2019 gjeld Prosjekt 3 i IKT-moderniseringsprogrammet for Arbeids- og velferdsetaten. Samla ramme for Prosjekt 3</w:t>
      </w:r>
      <w:r>
        <w:rPr>
          <w:lang w:val="nn-NO"/>
        </w:rPr>
        <w:t>, jf. Stortinget sitt vedtak nr. 241 (2018–2019), ligg fast. Men det er behov for ei anna tidsmessig fordeling av midlane for prosjektet enn det som tidlegare låg til grunn. For å bringe løyvinga i tråd med realistisk budsjett for det enkelte budsjettåret,</w:t>
      </w:r>
      <w:r>
        <w:rPr>
          <w:lang w:val="nn-NO"/>
        </w:rPr>
        <w:t xml:space="preserve"> foreslår ein å redusere løyvinga for 2019. </w:t>
      </w:r>
    </w:p>
    <w:p w:rsidR="00000000" w:rsidRDefault="008A52F1" w:rsidP="00B428E7">
      <w:pPr>
        <w:rPr>
          <w:lang w:val="nn-NO"/>
        </w:rPr>
      </w:pPr>
      <w:r>
        <w:rPr>
          <w:lang w:val="nn-NO"/>
        </w:rPr>
        <w:t>Arbeids- og sosialdepartementet foreslår å redusere løyvinga med 294 mill. kroner.</w:t>
      </w:r>
    </w:p>
    <w:p w:rsidR="00000000" w:rsidRDefault="008A52F1" w:rsidP="00B428E7">
      <w:pPr>
        <w:pStyle w:val="b-budkaptit"/>
        <w:rPr>
          <w:lang w:val="nn-NO"/>
        </w:rPr>
      </w:pPr>
      <w:r>
        <w:rPr>
          <w:lang w:val="nn-NO"/>
        </w:rPr>
        <w:t xml:space="preserve">Kap. 605 Arbeids- og velferdsetaten </w:t>
      </w:r>
    </w:p>
    <w:p w:rsidR="00000000" w:rsidRDefault="008A52F1" w:rsidP="00B428E7">
      <w:pPr>
        <w:pStyle w:val="b-post"/>
        <w:rPr>
          <w:lang w:val="nn-NO"/>
        </w:rPr>
      </w:pPr>
      <w:r>
        <w:rPr>
          <w:lang w:val="nn-NO"/>
        </w:rPr>
        <w:t xml:space="preserve">Post 01 Driftsutgifter </w:t>
      </w:r>
    </w:p>
    <w:p w:rsidR="00000000" w:rsidRDefault="008A52F1" w:rsidP="00B428E7">
      <w:pPr>
        <w:rPr>
          <w:lang w:val="nn-NO"/>
        </w:rPr>
      </w:pPr>
      <w:r>
        <w:rPr>
          <w:lang w:val="nn-NO"/>
        </w:rPr>
        <w:t xml:space="preserve">Løyvinga for 2019 er 11 844,1 mill. kroner. </w:t>
      </w:r>
    </w:p>
    <w:p w:rsidR="00000000" w:rsidRDefault="008A52F1" w:rsidP="00B428E7">
      <w:pPr>
        <w:rPr>
          <w:lang w:val="nn-NO"/>
        </w:rPr>
      </w:pPr>
      <w:r>
        <w:rPr>
          <w:lang w:val="nn-NO"/>
        </w:rPr>
        <w:t xml:space="preserve">I samband med den nye </w:t>
      </w:r>
      <w:r>
        <w:rPr>
          <w:lang w:val="nn-NO"/>
        </w:rPr>
        <w:t>IA-avtalen, jf. Prop. 48 S (2018–2019), blei det løyvt 15 mill. kroner under kap. 605, post 01 til personellressursar i Arbeids- og velferdsetaten til gjennomføring av forsøket med kompetansetiltak til sjukmelde.</w:t>
      </w:r>
    </w:p>
    <w:p w:rsidR="00000000" w:rsidRDefault="008A52F1" w:rsidP="00B428E7">
      <w:pPr>
        <w:rPr>
          <w:lang w:val="nn-NO"/>
        </w:rPr>
      </w:pPr>
      <w:r>
        <w:rPr>
          <w:lang w:val="nn-NO"/>
        </w:rPr>
        <w:t>Forsøket er forseinka og vil ikkje starte o</w:t>
      </w:r>
      <w:r>
        <w:rPr>
          <w:lang w:val="nn-NO"/>
        </w:rPr>
        <w:t>pp før i 2020, sjå også kap. 2650, post 76 Tilskott til eksperthjelp og kompetansetiltak for sjukmelde. Eit forprosjekt vil likevel starte opp denne hausten. Prosjektet skal blant anna gi kunnskap om målgruppa, samt gi høve til å utvikle og prøve ut verktø</w:t>
      </w:r>
      <w:r>
        <w:rPr>
          <w:lang w:val="nn-NO"/>
        </w:rPr>
        <w:t>y for å identifisere målgruppa for forsøket, kartleggje kompetanse, kompetansebehov, helseutfordringar og behov for tilrettelegging. Det er venta at det vil bli nytta 3 mill. kroner til personellressursar i Arbeids- og velferdsdirektoratet og i forsøksfylk</w:t>
      </w:r>
      <w:r>
        <w:rPr>
          <w:lang w:val="nn-NO"/>
        </w:rPr>
        <w:t>a i samband med iverksetjing, oppfølging og drift av forprosjektet i 2019. Samtidig er det venta eit mindreforbruk på 12 mill. kroner under kap. 605, post 01 i 2019 pga. forseinka iverksetjing av tiltaket. Departementet foreslår å redusere løyvinga under k</w:t>
      </w:r>
      <w:r>
        <w:rPr>
          <w:lang w:val="nn-NO"/>
        </w:rPr>
        <w:t xml:space="preserve">ap. 605, post 01 med 12 mill. kroner. </w:t>
      </w:r>
    </w:p>
    <w:p w:rsidR="00000000" w:rsidRDefault="008A52F1" w:rsidP="00B428E7">
      <w:pPr>
        <w:rPr>
          <w:lang w:val="nn-NO"/>
        </w:rPr>
      </w:pPr>
      <w:r>
        <w:rPr>
          <w:lang w:val="nn-NO"/>
        </w:rPr>
        <w:t>Vidare foreslår departementet å auke løyvinga med 1,9 mill. kroner som følge av høgare inntekter for Arbeids- og velferdsetaten, jf. omtale under kap. 3605, post 04. Dette er ei parallelljustering av utgifts- og innte</w:t>
      </w:r>
      <w:r>
        <w:rPr>
          <w:lang w:val="nn-NO"/>
        </w:rPr>
        <w:t xml:space="preserve">ktskapittelet. </w:t>
      </w:r>
    </w:p>
    <w:p w:rsidR="00000000" w:rsidRDefault="008A52F1" w:rsidP="00B428E7">
      <w:pPr>
        <w:rPr>
          <w:lang w:val="nn-NO"/>
        </w:rPr>
      </w:pPr>
      <w:r>
        <w:rPr>
          <w:lang w:val="nn-NO"/>
        </w:rPr>
        <w:t xml:space="preserve">Arbeids- og sosialdepartementet foreslår å redusere løyvinga under kap. 605, post 01 med i alt 10,2 mill. kroner. </w:t>
      </w:r>
    </w:p>
    <w:p w:rsidR="00000000" w:rsidRDefault="008A52F1" w:rsidP="00B428E7">
      <w:pPr>
        <w:pStyle w:val="b-post"/>
        <w:rPr>
          <w:lang w:val="nn-NO"/>
        </w:rPr>
      </w:pPr>
      <w:r>
        <w:rPr>
          <w:lang w:val="nn-NO"/>
        </w:rPr>
        <w:t xml:space="preserve">Post 22 Forskings- og utgreiingsverksemd </w:t>
      </w:r>
    </w:p>
    <w:p w:rsidR="00000000" w:rsidRDefault="008A52F1" w:rsidP="00B428E7">
      <w:pPr>
        <w:rPr>
          <w:lang w:val="nn-NO"/>
        </w:rPr>
      </w:pPr>
      <w:r>
        <w:rPr>
          <w:lang w:val="nn-NO"/>
        </w:rPr>
        <w:t>Løyvinga for 2019 er 57,2</w:t>
      </w:r>
      <w:r>
        <w:t> mill. kroner</w:t>
      </w:r>
      <w:r>
        <w:rPr>
          <w:lang w:val="nn-NO"/>
        </w:rPr>
        <w:t xml:space="preserve">. </w:t>
      </w:r>
    </w:p>
    <w:p w:rsidR="00000000" w:rsidRDefault="008A52F1" w:rsidP="00B428E7">
      <w:pPr>
        <w:rPr>
          <w:lang w:val="nn-NO"/>
        </w:rPr>
      </w:pPr>
      <w:r>
        <w:rPr>
          <w:lang w:val="nn-NO"/>
        </w:rPr>
        <w:t xml:space="preserve">I samband med den nye IA-avtalen blei det </w:t>
      </w:r>
      <w:r>
        <w:rPr>
          <w:lang w:val="nn-NO"/>
        </w:rPr>
        <w:t xml:space="preserve">løyvt 3 mill. kroner på posten til utgifter til evaluering av </w:t>
      </w:r>
      <w:r>
        <w:rPr>
          <w:spacing w:val="-4"/>
          <w:lang w:val="nn-NO"/>
        </w:rPr>
        <w:t>tiltaka tilskott til ekspertbistand og forsøk med kompetansetiltak</w:t>
      </w:r>
      <w:r>
        <w:rPr>
          <w:lang w:val="nn-NO"/>
        </w:rPr>
        <w:t xml:space="preserve"> for sjukmelde. Oppdaterte anslag viser at berre delar av desse midlane vil bli nytta i 2019.</w:t>
      </w:r>
    </w:p>
    <w:p w:rsidR="00000000" w:rsidRDefault="008A52F1" w:rsidP="00B428E7">
      <w:pPr>
        <w:rPr>
          <w:lang w:val="nn-NO"/>
        </w:rPr>
      </w:pPr>
      <w:r>
        <w:rPr>
          <w:lang w:val="nn-NO"/>
        </w:rPr>
        <w:t>Arbeids- og sosialdepartementet fo</w:t>
      </w:r>
      <w:r>
        <w:rPr>
          <w:lang w:val="nn-NO"/>
        </w:rPr>
        <w:t>reslår å redusere løyvinga med 2,6 mill. kroner.</w:t>
      </w:r>
    </w:p>
    <w:p w:rsidR="00000000" w:rsidRDefault="008A52F1" w:rsidP="00B428E7">
      <w:pPr>
        <w:pStyle w:val="b-budkaptit"/>
        <w:rPr>
          <w:lang w:val="nn-NO"/>
        </w:rPr>
      </w:pPr>
      <w:r>
        <w:rPr>
          <w:lang w:val="nn-NO"/>
        </w:rPr>
        <w:t xml:space="preserve">Kap. 3605 Arbeids- og velferdsetaten </w:t>
      </w:r>
    </w:p>
    <w:p w:rsidR="00000000" w:rsidRDefault="008A52F1" w:rsidP="00B428E7">
      <w:pPr>
        <w:pStyle w:val="b-post"/>
        <w:rPr>
          <w:lang w:val="nn-NO"/>
        </w:rPr>
      </w:pPr>
      <w:r>
        <w:rPr>
          <w:lang w:val="nn-NO"/>
        </w:rPr>
        <w:t xml:space="preserve">Post 04 Tolketenester </w:t>
      </w:r>
    </w:p>
    <w:p w:rsidR="00000000" w:rsidRDefault="008A52F1" w:rsidP="00B428E7">
      <w:pPr>
        <w:rPr>
          <w:lang w:val="nn-NO"/>
        </w:rPr>
      </w:pPr>
      <w:r>
        <w:rPr>
          <w:lang w:val="nn-NO"/>
        </w:rPr>
        <w:t xml:space="preserve">Løyvinga på posten er 2,7 mill. kroner. </w:t>
      </w:r>
    </w:p>
    <w:p w:rsidR="00000000" w:rsidRDefault="008A52F1" w:rsidP="00B428E7">
      <w:pPr>
        <w:rPr>
          <w:lang w:val="nn-NO"/>
        </w:rPr>
      </w:pPr>
      <w:r>
        <w:rPr>
          <w:lang w:val="nn-NO"/>
        </w:rPr>
        <w:t>Mellom anna på grunn av inntektene så langt i år, er anslaget for inntektene på posten i 2019 auka til 4,</w:t>
      </w:r>
      <w:r>
        <w:rPr>
          <w:lang w:val="nn-NO"/>
        </w:rPr>
        <w:t xml:space="preserve">5 mill. kroner. Sjå også forslag om parallelljustering av løyvinga på kap. 605, post 01. </w:t>
      </w:r>
    </w:p>
    <w:p w:rsidR="00000000" w:rsidRDefault="008A52F1" w:rsidP="00B428E7">
      <w:pPr>
        <w:rPr>
          <w:lang w:val="nn-NO"/>
        </w:rPr>
      </w:pPr>
      <w:r>
        <w:rPr>
          <w:lang w:val="nn-NO"/>
        </w:rPr>
        <w:t xml:space="preserve">Arbeids- og sosialdepartementet foreslår å auke løyvinga på posten med 1,9 mill. kroner. </w:t>
      </w:r>
    </w:p>
    <w:p w:rsidR="00000000" w:rsidRDefault="008A52F1" w:rsidP="00B428E7">
      <w:pPr>
        <w:pStyle w:val="b-budkaptit"/>
        <w:rPr>
          <w:lang w:val="nn-NO"/>
        </w:rPr>
      </w:pPr>
      <w:r>
        <w:rPr>
          <w:lang w:val="nn-NO"/>
        </w:rPr>
        <w:lastRenderedPageBreak/>
        <w:t>Kap. 612 Tilskott til Statens pensjonskasse</w:t>
      </w:r>
    </w:p>
    <w:p w:rsidR="00000000" w:rsidRPr="00B428E7" w:rsidRDefault="008A52F1" w:rsidP="00B428E7">
      <w:pPr>
        <w:pStyle w:val="b-post"/>
        <w:rPr>
          <w:rFonts w:cs="Times New Roman"/>
          <w:iCs/>
          <w:szCs w:val="24"/>
        </w:rPr>
      </w:pPr>
      <w:r>
        <w:rPr>
          <w:lang w:val="nn-NO"/>
        </w:rPr>
        <w:t>Post 01 Driftsutgifter, overslag</w:t>
      </w:r>
      <w:r>
        <w:rPr>
          <w:lang w:val="nn-NO"/>
        </w:rPr>
        <w:t>sløyving</w:t>
      </w:r>
    </w:p>
    <w:p w:rsidR="00000000" w:rsidRDefault="008A52F1" w:rsidP="00B428E7">
      <w:pPr>
        <w:pStyle w:val="b-post"/>
        <w:rPr>
          <w:lang w:val="nn-NO"/>
        </w:rPr>
      </w:pPr>
      <w:r>
        <w:rPr>
          <w:lang w:val="nn-NO"/>
        </w:rPr>
        <w:t>Post 22 Sluttoppgjer, overslagsløyving</w:t>
      </w:r>
    </w:p>
    <w:p w:rsidR="00000000" w:rsidRDefault="008A52F1" w:rsidP="00B428E7">
      <w:pPr>
        <w:pStyle w:val="b-post"/>
        <w:rPr>
          <w:lang w:val="nn-NO"/>
        </w:rPr>
      </w:pPr>
      <w:r>
        <w:rPr>
          <w:lang w:val="nn-NO"/>
        </w:rPr>
        <w:t>Post 70 For andre medlemer av Statens pensjonskasse, overslagsløyving</w:t>
      </w:r>
    </w:p>
    <w:p w:rsidR="00000000" w:rsidRDefault="008A52F1" w:rsidP="00B428E7">
      <w:r>
        <w:t>Løyvinga for 2019 på post 01 er 4 970 mill. kroner.</w:t>
      </w:r>
    </w:p>
    <w:p w:rsidR="00000000" w:rsidRDefault="008A52F1" w:rsidP="00B428E7">
      <w:r>
        <w:t>Løyvinga for 2019 på post 22 er -1 649 mill. kroner.</w:t>
      </w:r>
    </w:p>
    <w:p w:rsidR="00000000" w:rsidRDefault="008A52F1" w:rsidP="00B428E7">
      <w:r>
        <w:t>Løyvinga for 2019 på post 70 er 1</w:t>
      </w:r>
      <w:r>
        <w:t>76 mill. kroner.</w:t>
      </w:r>
    </w:p>
    <w:p w:rsidR="00000000" w:rsidRDefault="008A52F1" w:rsidP="00B428E7">
      <w:r>
        <w:t>Arbeids- og sosialdepartementet foreslår å redusere løyvinga på kap. 612 med totalt 30 mill. kroner. Post 01 er foreslått redusert med 64 mill. kroner, post 22 er foreslått auka med 41 mill. kroner og post 70 er foreslått redusert med 7 mi</w:t>
      </w:r>
      <w:r>
        <w:t>ll. kroner.</w:t>
      </w:r>
    </w:p>
    <w:p w:rsidR="00000000" w:rsidRDefault="008A52F1" w:rsidP="00B428E7">
      <w:r>
        <w:t>Reduksjonen kjem i hovudsak av at anslaget over premieinntekter (arbeidsgivarpremie og medlemsinnskot) er auka. I motsett retning viser oppdaterte anslag at mellom anna utbetalte AFP-pensjonar og anslag for sluttoppgjer er auka.</w:t>
      </w:r>
    </w:p>
    <w:p w:rsidR="00000000" w:rsidRDefault="008A52F1" w:rsidP="00B428E7">
      <w:pPr>
        <w:pStyle w:val="b-budkaptit"/>
        <w:rPr>
          <w:lang w:val="nn-NO"/>
        </w:rPr>
      </w:pPr>
      <w:r>
        <w:rPr>
          <w:lang w:val="nn-NO"/>
        </w:rPr>
        <w:t>Kap. 614 Bustad</w:t>
      </w:r>
      <w:r>
        <w:rPr>
          <w:lang w:val="nn-NO"/>
        </w:rPr>
        <w:t>låneordninga i Statens pensjonskasse</w:t>
      </w:r>
    </w:p>
    <w:p w:rsidR="00000000" w:rsidRDefault="008A52F1" w:rsidP="00B428E7">
      <w:pPr>
        <w:pStyle w:val="b-post"/>
        <w:rPr>
          <w:lang w:val="nn-NO"/>
        </w:rPr>
      </w:pPr>
      <w:r>
        <w:rPr>
          <w:lang w:val="nn-NO"/>
        </w:rPr>
        <w:t>Post 01 Driftsutgifter</w:t>
      </w:r>
    </w:p>
    <w:p w:rsidR="00000000" w:rsidRDefault="008A52F1" w:rsidP="00B428E7">
      <w:pPr>
        <w:rPr>
          <w:lang w:val="nn-NO"/>
        </w:rPr>
      </w:pPr>
      <w:r>
        <w:rPr>
          <w:lang w:val="nn-NO"/>
        </w:rPr>
        <w:t>Løyvinga for 2019 er 32 mill. kroner.</w:t>
      </w:r>
    </w:p>
    <w:p w:rsidR="00000000" w:rsidRDefault="008A52F1" w:rsidP="00B428E7">
      <w:pPr>
        <w:rPr>
          <w:lang w:val="nn-NO"/>
        </w:rPr>
      </w:pPr>
      <w:r>
        <w:rPr>
          <w:lang w:val="nn-NO"/>
        </w:rPr>
        <w:t>Nytt anslag er basert på føresetnader om at volumet i bustadlåneordninga i Statens pensjonskasse er auka, jf. kap. 3614, post 90 og kap. 614, post 90.</w:t>
      </w:r>
    </w:p>
    <w:p w:rsidR="00000000" w:rsidRDefault="008A52F1" w:rsidP="00B428E7">
      <w:pPr>
        <w:rPr>
          <w:lang w:val="nn-NO"/>
        </w:rPr>
      </w:pPr>
      <w:r>
        <w:rPr>
          <w:lang w:val="nn-NO"/>
        </w:rPr>
        <w:t>Arbeids</w:t>
      </w:r>
      <w:r>
        <w:rPr>
          <w:lang w:val="nn-NO"/>
        </w:rPr>
        <w:t>- og sosialdepartementet foreslår å auke løyvinga med 2 mill. kroner.</w:t>
      </w:r>
    </w:p>
    <w:p w:rsidR="00000000" w:rsidRDefault="008A52F1" w:rsidP="00B428E7">
      <w:pPr>
        <w:pStyle w:val="b-post"/>
        <w:rPr>
          <w:lang w:val="nn-NO"/>
        </w:rPr>
      </w:pPr>
      <w:r>
        <w:rPr>
          <w:lang w:val="nn-NO"/>
        </w:rPr>
        <w:t>Post 90 Utlån, overslagsløyving</w:t>
      </w:r>
    </w:p>
    <w:p w:rsidR="00000000" w:rsidRDefault="008A52F1" w:rsidP="00B428E7">
      <w:pPr>
        <w:rPr>
          <w:lang w:val="nn-NO"/>
        </w:rPr>
      </w:pPr>
      <w:r>
        <w:rPr>
          <w:lang w:val="nn-NO"/>
        </w:rPr>
        <w:t>Løyvinga for 2019 er 10 100 mill. kroner.</w:t>
      </w:r>
    </w:p>
    <w:p w:rsidR="00000000" w:rsidRDefault="008A52F1" w:rsidP="00B428E7">
      <w:pPr>
        <w:rPr>
          <w:lang w:val="nn-NO"/>
        </w:rPr>
      </w:pPr>
      <w:r>
        <w:rPr>
          <w:lang w:val="nn-NO"/>
        </w:rPr>
        <w:t>Anslag for utbetalte lån i 2019 er auka med 1 700 mill. kroner. Auken kjem av at talet på innkomne søknader er a</w:t>
      </w:r>
      <w:r>
        <w:rPr>
          <w:lang w:val="nn-NO"/>
        </w:rPr>
        <w:t>uka samanlikna med anslag i revidert nasjonalbudsjett for 2019.</w:t>
      </w:r>
    </w:p>
    <w:p w:rsidR="00000000" w:rsidRDefault="008A52F1" w:rsidP="00B428E7">
      <w:pPr>
        <w:rPr>
          <w:lang w:val="nn-NO"/>
        </w:rPr>
      </w:pPr>
      <w:r>
        <w:rPr>
          <w:lang w:val="nn-NO"/>
        </w:rPr>
        <w:t>Arbeids- og sosialdepartementet foreslår å auke løyvinga med 1 700 mill. kroner.</w:t>
      </w:r>
    </w:p>
    <w:p w:rsidR="00000000" w:rsidRDefault="008A52F1" w:rsidP="00B428E7">
      <w:pPr>
        <w:pStyle w:val="b-budkaptit"/>
        <w:rPr>
          <w:lang w:val="nn-NO"/>
        </w:rPr>
      </w:pPr>
      <w:r>
        <w:rPr>
          <w:lang w:val="nn-NO"/>
        </w:rPr>
        <w:t>Kap. 3614 Bustadlåneordninga i Statens pensjonskasse</w:t>
      </w:r>
    </w:p>
    <w:p w:rsidR="00000000" w:rsidRDefault="008A52F1" w:rsidP="00B428E7">
      <w:pPr>
        <w:pStyle w:val="b-post"/>
        <w:rPr>
          <w:lang w:val="nn-NO"/>
        </w:rPr>
      </w:pPr>
      <w:r>
        <w:rPr>
          <w:lang w:val="nn-NO"/>
        </w:rPr>
        <w:t>Post 01 Gebyrinntekter, lån</w:t>
      </w:r>
    </w:p>
    <w:p w:rsidR="00000000" w:rsidRDefault="008A52F1" w:rsidP="00B428E7">
      <w:pPr>
        <w:rPr>
          <w:lang w:val="nn-NO"/>
        </w:rPr>
      </w:pPr>
      <w:r>
        <w:rPr>
          <w:lang w:val="nn-NO"/>
        </w:rPr>
        <w:t xml:space="preserve">Løyvinga for 2019 er 28 mill. </w:t>
      </w:r>
      <w:r>
        <w:rPr>
          <w:lang w:val="nn-NO"/>
        </w:rPr>
        <w:t>kroner.</w:t>
      </w:r>
    </w:p>
    <w:p w:rsidR="00000000" w:rsidRDefault="008A52F1" w:rsidP="00B428E7">
      <w:pPr>
        <w:rPr>
          <w:lang w:val="nn-NO"/>
        </w:rPr>
      </w:pPr>
      <w:r>
        <w:rPr>
          <w:lang w:val="nn-NO"/>
        </w:rPr>
        <w:t xml:space="preserve">Nytt anslag baserer seg på føresetnader om at volumet i bustadlåneordninga i Statens pensjonskasse er auka, jf. kap. 3614, post 90 og kap. 614, post 90. </w:t>
      </w:r>
    </w:p>
    <w:p w:rsidR="00000000" w:rsidRDefault="008A52F1" w:rsidP="00B428E7">
      <w:pPr>
        <w:rPr>
          <w:lang w:val="nn-NO"/>
        </w:rPr>
      </w:pPr>
      <w:r>
        <w:rPr>
          <w:lang w:val="nn-NO"/>
        </w:rPr>
        <w:t>Arbeids- og sosialdepartementet foreslår å auke løyvinga med 2 mill. kroner.</w:t>
      </w:r>
    </w:p>
    <w:p w:rsidR="00000000" w:rsidRDefault="008A52F1" w:rsidP="00B428E7">
      <w:pPr>
        <w:pStyle w:val="b-post"/>
        <w:rPr>
          <w:lang w:val="nn-NO"/>
        </w:rPr>
      </w:pPr>
      <w:r>
        <w:rPr>
          <w:lang w:val="nn-NO"/>
        </w:rPr>
        <w:t>Post 90 Tilbakebetaling av lån</w:t>
      </w:r>
    </w:p>
    <w:p w:rsidR="00000000" w:rsidRDefault="008A52F1" w:rsidP="00B428E7">
      <w:pPr>
        <w:rPr>
          <w:lang w:val="nn-NO"/>
        </w:rPr>
      </w:pPr>
      <w:r>
        <w:rPr>
          <w:lang w:val="nn-NO"/>
        </w:rPr>
        <w:t xml:space="preserve">Løyvinga for 2019 er 11 100 mill. kroner. </w:t>
      </w:r>
    </w:p>
    <w:p w:rsidR="00000000" w:rsidRDefault="008A52F1" w:rsidP="00B428E7">
      <w:pPr>
        <w:rPr>
          <w:lang w:val="nn-NO"/>
        </w:rPr>
      </w:pPr>
      <w:r>
        <w:rPr>
          <w:lang w:val="nn-NO"/>
        </w:rPr>
        <w:t>Nytt anslag skuldast ein reduksjon i talet på innfridde lån og at gjennomsnittleg innfridd beløp er redusert.</w:t>
      </w:r>
    </w:p>
    <w:p w:rsidR="00000000" w:rsidRDefault="008A52F1" w:rsidP="00B428E7">
      <w:pPr>
        <w:rPr>
          <w:lang w:val="nn-NO"/>
        </w:rPr>
      </w:pPr>
      <w:r>
        <w:rPr>
          <w:lang w:val="nn-NO"/>
        </w:rPr>
        <w:t>Arbeids- og sosialdepartementet foreslår å redusere løyvinga med 800 mil</w:t>
      </w:r>
      <w:r>
        <w:rPr>
          <w:lang w:val="nn-NO"/>
        </w:rPr>
        <w:t>l. kroner.</w:t>
      </w:r>
    </w:p>
    <w:p w:rsidR="00000000" w:rsidRDefault="008A52F1" w:rsidP="00B428E7">
      <w:pPr>
        <w:pStyle w:val="b-budkaptit"/>
        <w:rPr>
          <w:lang w:val="nn-NO"/>
        </w:rPr>
      </w:pPr>
      <w:r>
        <w:rPr>
          <w:lang w:val="nn-NO"/>
        </w:rPr>
        <w:t>Kap. 5607 Renter av bustadlåneordninga i Statens pensjonskasse</w:t>
      </w:r>
    </w:p>
    <w:p w:rsidR="00000000" w:rsidRDefault="008A52F1" w:rsidP="00B428E7">
      <w:pPr>
        <w:pStyle w:val="b-post"/>
        <w:rPr>
          <w:lang w:val="nn-NO"/>
        </w:rPr>
      </w:pPr>
      <w:r>
        <w:rPr>
          <w:lang w:val="nn-NO"/>
        </w:rPr>
        <w:t>Post 80 Renter</w:t>
      </w:r>
    </w:p>
    <w:p w:rsidR="00000000" w:rsidRDefault="008A52F1" w:rsidP="00B428E7">
      <w:pPr>
        <w:rPr>
          <w:lang w:val="nn-NO"/>
        </w:rPr>
      </w:pPr>
      <w:r>
        <w:rPr>
          <w:lang w:val="nn-NO"/>
        </w:rPr>
        <w:t>Løyvinga for 2019 er 1 048 mill. kroner.</w:t>
      </w:r>
    </w:p>
    <w:p w:rsidR="00000000" w:rsidRDefault="008A52F1" w:rsidP="00B428E7">
      <w:pPr>
        <w:rPr>
          <w:lang w:val="nn-NO"/>
        </w:rPr>
      </w:pPr>
      <w:r>
        <w:rPr>
          <w:lang w:val="nn-NO"/>
        </w:rPr>
        <w:lastRenderedPageBreak/>
        <w:t xml:space="preserve">Anslaget for renteinntekter er redusert med 110 mill. kroner. Reduksjonen skuldast lågare rentenivå enn det som blei lagt til </w:t>
      </w:r>
      <w:r>
        <w:rPr>
          <w:lang w:val="nn-NO"/>
        </w:rPr>
        <w:t xml:space="preserve">grunn i revidert nasjonalbudsjett 2019. I motsett retning trekk ei oppjustering av volumføresetnadene som er lagt til grunn i kap. 614 og kap. 3614. </w:t>
      </w:r>
    </w:p>
    <w:p w:rsidR="00000000" w:rsidRDefault="008A52F1" w:rsidP="00B428E7">
      <w:pPr>
        <w:rPr>
          <w:lang w:val="nn-NO"/>
        </w:rPr>
      </w:pPr>
      <w:r>
        <w:rPr>
          <w:lang w:val="nn-NO"/>
        </w:rPr>
        <w:t>Arbeids- og sosialdepartementet foreslår å redusere løyvinga med 110 mill. kroner.</w:t>
      </w:r>
    </w:p>
    <w:p w:rsidR="00000000" w:rsidRDefault="008A52F1" w:rsidP="00B428E7">
      <w:pPr>
        <w:pStyle w:val="b-budkaptit"/>
        <w:rPr>
          <w:lang w:val="nn-NO"/>
        </w:rPr>
      </w:pPr>
      <w:r>
        <w:rPr>
          <w:lang w:val="nn-NO"/>
        </w:rPr>
        <w:t>Kap. 615 Yrkesskadefors</w:t>
      </w:r>
      <w:r>
        <w:rPr>
          <w:lang w:val="nn-NO"/>
        </w:rPr>
        <w:t>ikring</w:t>
      </w:r>
    </w:p>
    <w:p w:rsidR="00000000" w:rsidRDefault="008A52F1" w:rsidP="00B428E7">
      <w:pPr>
        <w:pStyle w:val="b-post"/>
        <w:rPr>
          <w:lang w:val="nn-NO"/>
        </w:rPr>
      </w:pPr>
      <w:r>
        <w:rPr>
          <w:lang w:val="nn-NO"/>
        </w:rPr>
        <w:t>Post 01 Driftsutgifter, overslagsløyving</w:t>
      </w:r>
    </w:p>
    <w:p w:rsidR="00000000" w:rsidRDefault="008A52F1" w:rsidP="00B428E7">
      <w:pPr>
        <w:rPr>
          <w:lang w:val="nn-NO"/>
        </w:rPr>
      </w:pPr>
      <w:r>
        <w:rPr>
          <w:lang w:val="nn-NO"/>
        </w:rPr>
        <w:t>Løyvinga for 2019 er 91 mill. kroner.</w:t>
      </w:r>
    </w:p>
    <w:p w:rsidR="00000000" w:rsidRDefault="008A52F1" w:rsidP="00B428E7">
      <w:pPr>
        <w:rPr>
          <w:lang w:val="nn-NO"/>
        </w:rPr>
      </w:pPr>
      <w:r>
        <w:rPr>
          <w:lang w:val="nn-NO"/>
        </w:rPr>
        <w:t>Nytt anslag er basert på utbetalte erstatningar så langt i 2019 og prognose for utbetalingar ut året.</w:t>
      </w:r>
    </w:p>
    <w:p w:rsidR="00000000" w:rsidRDefault="008A52F1" w:rsidP="00B428E7">
      <w:pPr>
        <w:rPr>
          <w:lang w:val="nn-NO"/>
        </w:rPr>
      </w:pPr>
      <w:r>
        <w:rPr>
          <w:lang w:val="nn-NO"/>
        </w:rPr>
        <w:t>Arbeids- og sosialdepartementet foreslår å redusere løyvinga med 6 m</w:t>
      </w:r>
      <w:r>
        <w:rPr>
          <w:lang w:val="nn-NO"/>
        </w:rPr>
        <w:t>ill. kroner.</w:t>
      </w:r>
    </w:p>
    <w:p w:rsidR="00000000" w:rsidRDefault="008A52F1" w:rsidP="00B428E7">
      <w:pPr>
        <w:pStyle w:val="b-budkaptit"/>
        <w:rPr>
          <w:lang w:val="nn-NO"/>
        </w:rPr>
      </w:pPr>
      <w:r>
        <w:rPr>
          <w:lang w:val="nn-NO"/>
        </w:rPr>
        <w:t>Kap. 616 Gruppelivsforsikring</w:t>
      </w:r>
    </w:p>
    <w:p w:rsidR="00000000" w:rsidRDefault="008A52F1" w:rsidP="00B428E7">
      <w:pPr>
        <w:pStyle w:val="b-post"/>
        <w:rPr>
          <w:lang w:val="nn-NO"/>
        </w:rPr>
      </w:pPr>
      <w:r>
        <w:rPr>
          <w:lang w:val="nn-NO"/>
        </w:rPr>
        <w:t>Post 01 Driftsutgifter, overslagsløyving</w:t>
      </w:r>
    </w:p>
    <w:p w:rsidR="00000000" w:rsidRDefault="008A52F1" w:rsidP="00B428E7">
      <w:pPr>
        <w:rPr>
          <w:lang w:val="nn-NO"/>
        </w:rPr>
      </w:pPr>
      <w:r>
        <w:rPr>
          <w:lang w:val="nn-NO"/>
        </w:rPr>
        <w:t>Løyvinga for 2019 er 206 mill. kroner.</w:t>
      </w:r>
    </w:p>
    <w:p w:rsidR="00000000" w:rsidRDefault="008A52F1" w:rsidP="00B428E7">
      <w:pPr>
        <w:rPr>
          <w:lang w:val="nn-NO"/>
        </w:rPr>
      </w:pPr>
      <w:r>
        <w:rPr>
          <w:lang w:val="nn-NO"/>
        </w:rPr>
        <w:t>Nytt anslag er basert på utbetalte erstatningar så langt i 2019 og prognose for utbetalingar ut året. Utbetalte gruppelivserstatninga</w:t>
      </w:r>
      <w:r>
        <w:rPr>
          <w:lang w:val="nn-NO"/>
        </w:rPr>
        <w:t>r varierer frå år til år og er mellom anna avhengig av kor mange prioriterte etterlatne avdøde har.</w:t>
      </w:r>
    </w:p>
    <w:p w:rsidR="00000000" w:rsidRDefault="008A52F1" w:rsidP="00B428E7">
      <w:pPr>
        <w:rPr>
          <w:lang w:val="nn-NO"/>
        </w:rPr>
      </w:pPr>
      <w:r>
        <w:rPr>
          <w:lang w:val="nn-NO"/>
        </w:rPr>
        <w:t>Arbeids- og sosialdepartementet foreslår å redusere løyvinga med 36 mill. kroner.</w:t>
      </w:r>
    </w:p>
    <w:p w:rsidR="00000000" w:rsidRDefault="008A52F1" w:rsidP="00B428E7">
      <w:pPr>
        <w:pStyle w:val="b-budkaptit"/>
        <w:rPr>
          <w:lang w:val="nn-NO"/>
        </w:rPr>
      </w:pPr>
      <w:r>
        <w:rPr>
          <w:lang w:val="nn-NO"/>
        </w:rPr>
        <w:t>Kap. 634 Arbeidsmarknadstiltak</w:t>
      </w:r>
    </w:p>
    <w:p w:rsidR="00000000" w:rsidRDefault="008A52F1" w:rsidP="00B428E7">
      <w:pPr>
        <w:pStyle w:val="b-post"/>
        <w:rPr>
          <w:lang w:val="nn-NO"/>
        </w:rPr>
      </w:pPr>
      <w:r>
        <w:rPr>
          <w:lang w:val="nn-NO"/>
        </w:rPr>
        <w:t>Post 76 Tiltak for arbeidssøkjarar, kan ov</w:t>
      </w:r>
      <w:r>
        <w:rPr>
          <w:lang w:val="nn-NO"/>
        </w:rPr>
        <w:t>erførast</w:t>
      </w:r>
    </w:p>
    <w:p w:rsidR="00000000" w:rsidRDefault="008A52F1" w:rsidP="00B428E7">
      <w:pPr>
        <w:rPr>
          <w:lang w:val="nn-NO"/>
        </w:rPr>
      </w:pPr>
      <w:r>
        <w:rPr>
          <w:lang w:val="nn-NO"/>
        </w:rPr>
        <w:t>Løyvinga for 2019 er 7 095,5 mill. kroner.</w:t>
      </w:r>
    </w:p>
    <w:p w:rsidR="00000000" w:rsidRDefault="008A52F1" w:rsidP="00B428E7">
      <w:pPr>
        <w:rPr>
          <w:lang w:val="nn-NO"/>
        </w:rPr>
      </w:pPr>
      <w:r>
        <w:rPr>
          <w:lang w:val="nn-NO"/>
        </w:rPr>
        <w:t xml:space="preserve">For å dekke eit merbehov under </w:t>
      </w:r>
      <w:r>
        <w:rPr>
          <w:rStyle w:val="kursiv"/>
          <w:sz w:val="21"/>
          <w:szCs w:val="21"/>
        </w:rPr>
        <w:t>post 78 Tilskott til arbeids- og utdanningsreiser</w:t>
      </w:r>
      <w:r>
        <w:rPr>
          <w:lang w:val="nn-NO"/>
        </w:rPr>
        <w:t xml:space="preserve"> på 4,5 mill. kroner, jf. omtale under post 78 blir det foreslått at post 76 blir redusert med tilsvarande beløp. </w:t>
      </w:r>
    </w:p>
    <w:p w:rsidR="00000000" w:rsidRDefault="008A52F1" w:rsidP="00B428E7">
      <w:pPr>
        <w:rPr>
          <w:lang w:val="nn-NO"/>
        </w:rPr>
      </w:pPr>
      <w:r>
        <w:rPr>
          <w:lang w:val="nn-NO"/>
        </w:rPr>
        <w:t xml:space="preserve">Arbeids- </w:t>
      </w:r>
      <w:r>
        <w:rPr>
          <w:lang w:val="nn-NO"/>
        </w:rPr>
        <w:t>og sosialdepartementet foreslår å redusere løyvinga med 4,5 mill. kroner.</w:t>
      </w:r>
    </w:p>
    <w:p w:rsidR="00000000" w:rsidRDefault="008A52F1" w:rsidP="00B428E7">
      <w:pPr>
        <w:pStyle w:val="b-post"/>
        <w:rPr>
          <w:lang w:val="nn-NO"/>
        </w:rPr>
      </w:pPr>
      <w:r>
        <w:rPr>
          <w:lang w:val="nn-NO"/>
        </w:rPr>
        <w:t>Post 78 Tilskott til arbeids- og utdanningsreiser</w:t>
      </w:r>
    </w:p>
    <w:p w:rsidR="00000000" w:rsidRDefault="008A52F1" w:rsidP="00B428E7">
      <w:pPr>
        <w:rPr>
          <w:lang w:val="nn-NO"/>
        </w:rPr>
      </w:pPr>
      <w:r>
        <w:rPr>
          <w:lang w:val="nn-NO"/>
        </w:rPr>
        <w:t>Løyvinga for 2019 er 68,1 mill. kroner.</w:t>
      </w:r>
    </w:p>
    <w:p w:rsidR="00000000" w:rsidRDefault="008A52F1" w:rsidP="00B428E7">
      <w:pPr>
        <w:rPr>
          <w:lang w:val="nn-NO"/>
        </w:rPr>
      </w:pPr>
      <w:r>
        <w:rPr>
          <w:lang w:val="nn-NO"/>
        </w:rPr>
        <w:t xml:space="preserve">Arbeids- og utdanningsreiser skal bidra til at personar som har forflyttingsvanskar grunna varig nedsett funksjonsevene, kan vere i ordinært arbeid eller gjennomføre arbeidsretta utdanning. I 2019 har det vore ein auke i talet på deltakarar i ordninga, og </w:t>
      </w:r>
      <w:r>
        <w:rPr>
          <w:lang w:val="nn-NO"/>
        </w:rPr>
        <w:t>det blir anslått at løyvinga må auke med 4,5 mill. kroner dersom aktiviteten skal halde fram på dagens nivå.</w:t>
      </w:r>
    </w:p>
    <w:p w:rsidR="00000000" w:rsidRDefault="008A52F1" w:rsidP="00B428E7">
      <w:pPr>
        <w:rPr>
          <w:lang w:val="nn-NO"/>
        </w:rPr>
      </w:pPr>
      <w:r>
        <w:rPr>
          <w:lang w:val="nn-NO"/>
        </w:rPr>
        <w:t>Arbeids- og sosialdepartementet foreslår å auke løyvinga med 4,5 mill. kroner.</w:t>
      </w:r>
    </w:p>
    <w:p w:rsidR="00000000" w:rsidRDefault="008A52F1" w:rsidP="00B428E7">
      <w:pPr>
        <w:pStyle w:val="b-budkaptit"/>
        <w:rPr>
          <w:lang w:val="nn-NO"/>
        </w:rPr>
      </w:pPr>
      <w:r>
        <w:rPr>
          <w:lang w:val="nn-NO"/>
        </w:rPr>
        <w:t>Kap. 3634 Arbeidsmarknadstiltak</w:t>
      </w:r>
    </w:p>
    <w:p w:rsidR="00000000" w:rsidRDefault="008A52F1" w:rsidP="00B428E7">
      <w:pPr>
        <w:pStyle w:val="b-post"/>
        <w:rPr>
          <w:lang w:val="nn-NO"/>
        </w:rPr>
      </w:pPr>
      <w:r>
        <w:rPr>
          <w:lang w:val="nn-NO"/>
        </w:rPr>
        <w:t>Post 85 Innfordring av feilutbetalin</w:t>
      </w:r>
      <w:r>
        <w:rPr>
          <w:lang w:val="nn-NO"/>
        </w:rPr>
        <w:t>g, arbeidsmarknadstiltak</w:t>
      </w:r>
    </w:p>
    <w:p w:rsidR="00000000" w:rsidRDefault="008A52F1" w:rsidP="00B428E7">
      <w:pPr>
        <w:rPr>
          <w:lang w:val="nn-NO"/>
        </w:rPr>
      </w:pPr>
      <w:r>
        <w:rPr>
          <w:lang w:val="nn-NO"/>
        </w:rPr>
        <w:t xml:space="preserve">Løyvinga for 2019 er på 0,2 mill. kroner. </w:t>
      </w:r>
    </w:p>
    <w:p w:rsidR="00000000" w:rsidRDefault="008A52F1" w:rsidP="00B428E7">
      <w:pPr>
        <w:rPr>
          <w:lang w:val="nn-NO"/>
        </w:rPr>
      </w:pPr>
      <w:r>
        <w:rPr>
          <w:lang w:val="nn-NO"/>
        </w:rPr>
        <w:t>Inntekter frå innfordringar av feilutbetalingar blir berekna til 7,7 mill. kroner i 2019. Auken i inntekter kan henge saman med betre kontrollmoglegheiter og betre registerdata, som gjer a</w:t>
      </w:r>
      <w:r>
        <w:rPr>
          <w:lang w:val="nn-NO"/>
        </w:rPr>
        <w:t>t fleire feilutbetalingar blir avdekka og høgare beløp blir kravd inn.</w:t>
      </w:r>
    </w:p>
    <w:p w:rsidR="00000000" w:rsidRDefault="008A52F1" w:rsidP="00B428E7">
      <w:pPr>
        <w:rPr>
          <w:lang w:val="nn-NO"/>
        </w:rPr>
      </w:pPr>
      <w:r>
        <w:rPr>
          <w:lang w:val="nn-NO"/>
        </w:rPr>
        <w:t>Arbeids- og sosialdepartementet foreslår å auke løyvinga med 7,5 mill. kroner.</w:t>
      </w:r>
    </w:p>
    <w:p w:rsidR="00000000" w:rsidRDefault="008A52F1" w:rsidP="00B428E7">
      <w:pPr>
        <w:pStyle w:val="b-budkaptit"/>
        <w:rPr>
          <w:lang w:val="nn-NO"/>
        </w:rPr>
      </w:pPr>
      <w:r>
        <w:rPr>
          <w:lang w:val="nn-NO"/>
        </w:rPr>
        <w:lastRenderedPageBreak/>
        <w:t>Kap. 635 Venteløn</w:t>
      </w:r>
    </w:p>
    <w:p w:rsidR="00000000" w:rsidRDefault="008A52F1" w:rsidP="00B428E7">
      <w:pPr>
        <w:pStyle w:val="b-post"/>
        <w:rPr>
          <w:lang w:val="nn-NO"/>
        </w:rPr>
      </w:pPr>
      <w:r>
        <w:rPr>
          <w:lang w:val="nn-NO"/>
        </w:rPr>
        <w:t>Post 01 Driftsutgifter, overslagsløyving</w:t>
      </w:r>
    </w:p>
    <w:p w:rsidR="00000000" w:rsidRDefault="008A52F1" w:rsidP="00B428E7">
      <w:pPr>
        <w:rPr>
          <w:lang w:val="nn-NO"/>
        </w:rPr>
      </w:pPr>
      <w:r>
        <w:rPr>
          <w:lang w:val="nn-NO"/>
        </w:rPr>
        <w:t xml:space="preserve">Løyvinga for 2019 er 12 mill. kroner. </w:t>
      </w:r>
    </w:p>
    <w:p w:rsidR="00000000" w:rsidRDefault="008A52F1" w:rsidP="00B428E7">
      <w:pPr>
        <w:rPr>
          <w:lang w:val="nn-NO"/>
        </w:rPr>
      </w:pPr>
      <w:r>
        <w:rPr>
          <w:lang w:val="nn-NO"/>
        </w:rPr>
        <w:t>Utgiften</w:t>
      </w:r>
      <w:r>
        <w:rPr>
          <w:lang w:val="nn-NO"/>
        </w:rPr>
        <w:t>e er berekna til 11 mill. kroner i 2019.</w:t>
      </w:r>
    </w:p>
    <w:p w:rsidR="00000000" w:rsidRDefault="008A52F1" w:rsidP="00B428E7">
      <w:pPr>
        <w:rPr>
          <w:lang w:val="nn-NO"/>
        </w:rPr>
      </w:pPr>
      <w:r>
        <w:rPr>
          <w:lang w:val="nn-NO"/>
        </w:rPr>
        <w:t>Arbeids- og sosialdepartementet foreslår å redusere løyvinga med 1 mill. kroner.</w:t>
      </w:r>
    </w:p>
    <w:p w:rsidR="00000000" w:rsidRDefault="008A52F1" w:rsidP="00B428E7">
      <w:pPr>
        <w:pStyle w:val="b-budkaptit"/>
        <w:rPr>
          <w:lang w:val="nn-NO"/>
        </w:rPr>
      </w:pPr>
      <w:r>
        <w:rPr>
          <w:lang w:val="nn-NO"/>
        </w:rPr>
        <w:t>Kap. 640 Arbeidstilsynet</w:t>
      </w:r>
    </w:p>
    <w:p w:rsidR="00000000" w:rsidRDefault="008A52F1" w:rsidP="00B428E7">
      <w:pPr>
        <w:pStyle w:val="b-post"/>
        <w:rPr>
          <w:lang w:val="nn-NO"/>
        </w:rPr>
      </w:pPr>
      <w:r>
        <w:rPr>
          <w:lang w:val="nn-NO"/>
        </w:rPr>
        <w:t xml:space="preserve">Post 01 Driftsutgifter, kan overførast </w:t>
      </w:r>
    </w:p>
    <w:p w:rsidR="00000000" w:rsidRDefault="008A52F1" w:rsidP="00B428E7">
      <w:pPr>
        <w:rPr>
          <w:lang w:val="nn-NO"/>
        </w:rPr>
      </w:pPr>
      <w:r>
        <w:rPr>
          <w:lang w:val="nn-NO"/>
        </w:rPr>
        <w:t>Løyvinga for 2019 er på 693,1 mill. kroner.</w:t>
      </w:r>
    </w:p>
    <w:p w:rsidR="00000000" w:rsidRDefault="008A52F1" w:rsidP="00B428E7">
      <w:pPr>
        <w:rPr>
          <w:lang w:val="nn-NO"/>
        </w:rPr>
      </w:pPr>
      <w:r>
        <w:rPr>
          <w:lang w:val="nn-NO"/>
        </w:rPr>
        <w:t xml:space="preserve">I samband med IA-avtalen </w:t>
      </w:r>
      <w:r>
        <w:rPr>
          <w:lang w:val="nn-NO"/>
        </w:rPr>
        <w:t>er det i 2019 gjeve ei eittårig løyving på posten på 20 mill. kroner, knytt til ein nettportal for å formidla kunnskap og kompetanse om effektivt førebyggande arbeidsmiljøarbeid. Av løyvinga på 20 mill. kroner viser prognosen eit venta mindreforbruk på 12,</w:t>
      </w:r>
      <w:r>
        <w:rPr>
          <w:lang w:val="nn-NO"/>
        </w:rPr>
        <w:t>7 mill. kroner. Dette kjem av at det tar tid å fullføre utviklinga av portalen. Arbeidstilsynet fekk og ei auka løyving knytt til arbeidsmiljøsatsinga i samband med IA-avtalen på 25 mill. kroner. Prognosen for desse midlane tilseier eit mindreforbruk på 24</w:t>
      </w:r>
      <w:r>
        <w:rPr>
          <w:lang w:val="nn-NO"/>
        </w:rPr>
        <w:t xml:space="preserve">,5 mill. kroner. </w:t>
      </w:r>
    </w:p>
    <w:p w:rsidR="00000000" w:rsidRDefault="008A52F1" w:rsidP="00B428E7">
      <w:pPr>
        <w:rPr>
          <w:lang w:val="nn-NO"/>
        </w:rPr>
      </w:pPr>
      <w:r>
        <w:rPr>
          <w:lang w:val="nn-NO"/>
        </w:rPr>
        <w:t>Grunna forseinkingar i planleggingsfasen og utsette oppgåver som blir gjennomførte i 2020 er det behov for at løyvinga knytt til IA-tiltaka overførast til 2020. Arbeids- og sosialdepartementet foreslår derfor at posten i 2019 får stikkord</w:t>
      </w:r>
      <w:r>
        <w:rPr>
          <w:lang w:val="nn-NO"/>
        </w:rPr>
        <w:t>et «kan overførast» knytt til desse midlane på 37,2 mill. kroner.</w:t>
      </w:r>
    </w:p>
    <w:p w:rsidR="00000000" w:rsidRDefault="008A52F1" w:rsidP="00B428E7">
      <w:pPr>
        <w:rPr>
          <w:lang w:val="nn-NO"/>
        </w:rPr>
      </w:pPr>
      <w:r>
        <w:rPr>
          <w:lang w:val="nn-NO"/>
        </w:rPr>
        <w:t>Departementet foreslår i tillegg å auke løyvinga med 0,68 mill. kroner på kap. 640, post 01 som følge av ein auke på kap. 3640, post 06 på 2,4 mill. kroner og ein reduksjon på kap. 3640, pos</w:t>
      </w:r>
      <w:r>
        <w:rPr>
          <w:lang w:val="nn-NO"/>
        </w:rPr>
        <w:t xml:space="preserve">t 07 på 1,7 mill. kroner jf. omtale under kap. 3640, post 06 og 07. Dette er ei parallelljustering av utgifts- og inntektskapitla. </w:t>
      </w:r>
    </w:p>
    <w:p w:rsidR="00000000" w:rsidRDefault="008A52F1" w:rsidP="00B428E7">
      <w:pPr>
        <w:pStyle w:val="b-post"/>
        <w:rPr>
          <w:lang w:val="nn-NO"/>
        </w:rPr>
      </w:pPr>
      <w:r>
        <w:rPr>
          <w:lang w:val="nn-NO"/>
        </w:rPr>
        <w:t>Post 21 Spesielle driftsutgifter</w:t>
      </w:r>
    </w:p>
    <w:p w:rsidR="00000000" w:rsidRDefault="008A52F1" w:rsidP="00B428E7">
      <w:pPr>
        <w:rPr>
          <w:lang w:val="nn-NO"/>
        </w:rPr>
      </w:pPr>
      <w:r>
        <w:rPr>
          <w:lang w:val="nn-NO"/>
        </w:rPr>
        <w:t>Løyvinga for 2019 er på 11,8 mill. kroner.</w:t>
      </w:r>
    </w:p>
    <w:p w:rsidR="00000000" w:rsidRDefault="008A52F1" w:rsidP="00B428E7">
      <w:pPr>
        <w:rPr>
          <w:lang w:val="nn-NO"/>
        </w:rPr>
      </w:pPr>
      <w:r>
        <w:rPr>
          <w:lang w:val="nn-NO"/>
        </w:rPr>
        <w:t xml:space="preserve">Posten dekker dei utgiftene som Arbeidstilsynet </w:t>
      </w:r>
      <w:r>
        <w:rPr>
          <w:lang w:val="nn-NO"/>
        </w:rPr>
        <w:t xml:space="preserve">har ved å administrere ordninga med regionale verneombod i overnattings- og serveringsverksemdene og reinhaldsbransjen. Utgiftene blir i hovudsak dekte gjennom refunderte inntekter frå fondstyret for verneombodsordninga under kap. 3640, post 08. Prognosen </w:t>
      </w:r>
      <w:r>
        <w:rPr>
          <w:lang w:val="nn-NO"/>
        </w:rPr>
        <w:t>syner ei venta meirutgift knytt til auka aktivitet, på om lag 2,2 mill. kroner, som delvis blir dekka av ein auke i refusjonsinntekter. Skilnaden mellom utgifts- og inntektsposten har mellom anna komme som følge av uttrekk knyttet til avbyråkratiserings- o</w:t>
      </w:r>
      <w:r>
        <w:rPr>
          <w:lang w:val="nn-NO"/>
        </w:rPr>
        <w:t xml:space="preserve">g effektiviseringsreformen på utgiftssida og ulik prisjustering. </w:t>
      </w:r>
    </w:p>
    <w:p w:rsidR="00000000" w:rsidRDefault="008A52F1" w:rsidP="00B428E7">
      <w:pPr>
        <w:rPr>
          <w:lang w:val="nn-NO"/>
        </w:rPr>
      </w:pPr>
      <w:r>
        <w:rPr>
          <w:lang w:val="nn-NO"/>
        </w:rPr>
        <w:t>Arbeids- og sosialdepartementet foreslår å auke løyvinga med 2,2 mill. kroner.</w:t>
      </w:r>
    </w:p>
    <w:p w:rsidR="00000000" w:rsidRDefault="008A52F1" w:rsidP="00B428E7">
      <w:pPr>
        <w:pStyle w:val="b-budkaptit"/>
        <w:rPr>
          <w:lang w:val="nn-NO"/>
        </w:rPr>
      </w:pPr>
      <w:r>
        <w:rPr>
          <w:lang w:val="nn-NO"/>
        </w:rPr>
        <w:t>Kap. 3640 Arbeidstilsynet</w:t>
      </w:r>
    </w:p>
    <w:p w:rsidR="00000000" w:rsidRDefault="008A52F1" w:rsidP="00B428E7">
      <w:pPr>
        <w:pStyle w:val="b-post"/>
        <w:rPr>
          <w:lang w:val="nn-NO"/>
        </w:rPr>
      </w:pPr>
      <w:r>
        <w:rPr>
          <w:lang w:val="nn-NO"/>
        </w:rPr>
        <w:t>Post 04 Kjemikaliekontroll, gebyr</w:t>
      </w:r>
    </w:p>
    <w:p w:rsidR="00000000" w:rsidRDefault="008A52F1" w:rsidP="00B428E7">
      <w:pPr>
        <w:rPr>
          <w:lang w:val="nn-NO"/>
        </w:rPr>
      </w:pPr>
      <w:r>
        <w:rPr>
          <w:lang w:val="nn-NO"/>
        </w:rPr>
        <w:t>Løyvinga for 2019 er på 7 mill. kroner.</w:t>
      </w:r>
    </w:p>
    <w:p w:rsidR="00000000" w:rsidRDefault="008A52F1" w:rsidP="00B428E7">
      <w:pPr>
        <w:rPr>
          <w:lang w:val="nn-NO"/>
        </w:rPr>
      </w:pPr>
      <w:r>
        <w:rPr>
          <w:lang w:val="nn-NO"/>
        </w:rPr>
        <w:t>Kjemikaliea</w:t>
      </w:r>
      <w:r>
        <w:rPr>
          <w:lang w:val="nn-NO"/>
        </w:rPr>
        <w:t xml:space="preserve">vgift blir kravd inn av Miljødirektoratet, jf. </w:t>
      </w:r>
      <w:r>
        <w:rPr>
          <w:rStyle w:val="kursiv"/>
          <w:spacing w:val="-2"/>
          <w:sz w:val="21"/>
          <w:szCs w:val="21"/>
        </w:rPr>
        <w:t>Forskrift om deklarering av kjemikaliar til produktregisteret</w:t>
      </w:r>
      <w:r>
        <w:rPr>
          <w:lang w:val="nn-NO"/>
        </w:rPr>
        <w:t xml:space="preserve"> (deklareringsforskrifta). Dei totale gebyrinntektene for året blir delte mellom Arbeidstilsynet og Miljødirektoratet slik at 7/15 av dei totale inn</w:t>
      </w:r>
      <w:r>
        <w:rPr>
          <w:lang w:val="nn-NO"/>
        </w:rPr>
        <w:t>tektene blir overført til Arbeidstilsynet. For 2019 tilseier prognosen på kap. 3640.04 ei mindreinntekt på om lag 2,7 mill. kroner.</w:t>
      </w:r>
    </w:p>
    <w:p w:rsidR="00000000" w:rsidRDefault="008A52F1" w:rsidP="00B428E7">
      <w:pPr>
        <w:rPr>
          <w:lang w:val="nn-NO"/>
        </w:rPr>
      </w:pPr>
      <w:r>
        <w:rPr>
          <w:lang w:val="nn-NO"/>
        </w:rPr>
        <w:t>Arbeids- og sosialdepartementet foreslår å redusere løyvinga med 2,7 mill. kroner.</w:t>
      </w:r>
    </w:p>
    <w:p w:rsidR="00000000" w:rsidRDefault="008A52F1" w:rsidP="00B428E7">
      <w:pPr>
        <w:pStyle w:val="b-post"/>
        <w:rPr>
          <w:lang w:val="nn-NO"/>
        </w:rPr>
      </w:pPr>
      <w:r>
        <w:rPr>
          <w:lang w:val="nn-NO"/>
        </w:rPr>
        <w:t>Post 05 Tvangsmulkt</w:t>
      </w:r>
    </w:p>
    <w:p w:rsidR="00000000" w:rsidRDefault="008A52F1" w:rsidP="00B428E7">
      <w:pPr>
        <w:rPr>
          <w:lang w:val="nn-NO"/>
        </w:rPr>
      </w:pPr>
      <w:r>
        <w:rPr>
          <w:lang w:val="nn-NO"/>
        </w:rPr>
        <w:t>Løy</w:t>
      </w:r>
      <w:r>
        <w:rPr>
          <w:lang w:val="nn-NO"/>
        </w:rPr>
        <w:t>vinga for 2019 er på 2,5 mill. kroner.</w:t>
      </w:r>
    </w:p>
    <w:p w:rsidR="00000000" w:rsidRDefault="008A52F1" w:rsidP="00B428E7">
      <w:pPr>
        <w:rPr>
          <w:lang w:val="nn-NO"/>
        </w:rPr>
      </w:pPr>
      <w:r>
        <w:rPr>
          <w:lang w:val="nn-NO"/>
        </w:rPr>
        <w:t>Det har for Arbeidstilsynet hittil i 2019 vore naudsynt å bruke tvangsmulkter oftare enn det som låg til grunn for løyvinga. Inntektene på posten vil avhenge av i kor stor grad Arbeidstilsynet må</w:t>
      </w:r>
      <w:r>
        <w:rPr>
          <w:lang w:val="nn-NO"/>
        </w:rPr>
        <w:t xml:space="preserve"> bruke dette verkemiddelet. Prognosen for 2019 tilseier no ei auka inntekt på om lag 5,5 mill. kroner.</w:t>
      </w:r>
    </w:p>
    <w:p w:rsidR="00000000" w:rsidRDefault="008A52F1" w:rsidP="00B428E7">
      <w:pPr>
        <w:rPr>
          <w:lang w:val="nn-NO"/>
        </w:rPr>
      </w:pPr>
      <w:r>
        <w:rPr>
          <w:lang w:val="nn-NO"/>
        </w:rPr>
        <w:lastRenderedPageBreak/>
        <w:t>Arbeids- og sosialdepartementet foreslår å auke løyvinga med 5,5 mill. kroner.</w:t>
      </w:r>
    </w:p>
    <w:p w:rsidR="00000000" w:rsidRDefault="008A52F1" w:rsidP="00B428E7">
      <w:pPr>
        <w:pStyle w:val="b-post"/>
        <w:rPr>
          <w:lang w:val="nn-NO"/>
        </w:rPr>
      </w:pPr>
      <w:r>
        <w:rPr>
          <w:lang w:val="nn-NO"/>
        </w:rPr>
        <w:t xml:space="preserve">Post 06 Refusjonar </w:t>
      </w:r>
    </w:p>
    <w:p w:rsidR="00000000" w:rsidRDefault="008A52F1" w:rsidP="00B428E7">
      <w:pPr>
        <w:rPr>
          <w:lang w:val="nn-NO"/>
        </w:rPr>
      </w:pPr>
      <w:r>
        <w:rPr>
          <w:lang w:val="nn-NO"/>
        </w:rPr>
        <w:t xml:space="preserve">Det er ikkje løyving på posten. </w:t>
      </w:r>
    </w:p>
    <w:p w:rsidR="00000000" w:rsidRDefault="008A52F1" w:rsidP="00B428E7">
      <w:pPr>
        <w:rPr>
          <w:lang w:val="nn-NO"/>
        </w:rPr>
      </w:pPr>
      <w:r>
        <w:rPr>
          <w:lang w:val="nn-NO"/>
        </w:rPr>
        <w:t xml:space="preserve">Inntektene på posten </w:t>
      </w:r>
      <w:r>
        <w:rPr>
          <w:lang w:val="nn-NO"/>
        </w:rPr>
        <w:t>gjeld refusjon for mellombels utlegg og innbetalingar av kursavgifter. Prognosen for 2019 tilseier ei samla inntekt på posten på om lag 2,4 mill. kroner.</w:t>
      </w:r>
    </w:p>
    <w:p w:rsidR="00000000" w:rsidRDefault="008A52F1" w:rsidP="00B428E7">
      <w:pPr>
        <w:rPr>
          <w:lang w:val="nn-NO"/>
        </w:rPr>
      </w:pPr>
      <w:r>
        <w:rPr>
          <w:lang w:val="nn-NO"/>
        </w:rPr>
        <w:t>Arbeids- og sosialdepartementet foreslår ei løyving på 2,4 mill. kroner, mot ein tilsvarande auke på k</w:t>
      </w:r>
      <w:r>
        <w:rPr>
          <w:lang w:val="nn-NO"/>
        </w:rPr>
        <w:t>ap. 640, post 01.</w:t>
      </w:r>
    </w:p>
    <w:p w:rsidR="00000000" w:rsidRDefault="008A52F1" w:rsidP="00B428E7">
      <w:pPr>
        <w:pStyle w:val="b-post"/>
        <w:rPr>
          <w:lang w:val="nn-NO"/>
        </w:rPr>
      </w:pPr>
      <w:r>
        <w:rPr>
          <w:lang w:val="nn-NO"/>
        </w:rPr>
        <w:t>Post 07 Byggesakshandsaming, gebyr</w:t>
      </w:r>
    </w:p>
    <w:p w:rsidR="00000000" w:rsidRDefault="008A52F1" w:rsidP="00B428E7">
      <w:pPr>
        <w:rPr>
          <w:lang w:val="nn-NO"/>
        </w:rPr>
      </w:pPr>
      <w:r>
        <w:rPr>
          <w:lang w:val="nn-NO"/>
        </w:rPr>
        <w:t>Løyvinga for 2019 er på 22,7 mill. kroner.</w:t>
      </w:r>
    </w:p>
    <w:p w:rsidR="00000000" w:rsidRDefault="008A52F1" w:rsidP="00B428E7">
      <w:pPr>
        <w:rPr>
          <w:lang w:val="nn-NO"/>
        </w:rPr>
      </w:pPr>
      <w:r>
        <w:rPr>
          <w:lang w:val="nn-NO"/>
        </w:rPr>
        <w:t>Inntektene på posten er knytt til talet på byggesaker som blir innsende til Arbeidstilsynet. Arbeidstilsynet har hittill i 2019 fått færre byggesaker til handsa</w:t>
      </w:r>
      <w:r>
        <w:rPr>
          <w:lang w:val="nn-NO"/>
        </w:rPr>
        <w:t xml:space="preserve">ming enn det som ligg til grunn for løyvinga. Prognosen for 2019 tilseier no ei redusert inntekt på posten på om lag 1,7 mill. kroner. </w:t>
      </w:r>
    </w:p>
    <w:p w:rsidR="00000000" w:rsidRDefault="008A52F1" w:rsidP="00B428E7">
      <w:pPr>
        <w:rPr>
          <w:lang w:val="nn-NO"/>
        </w:rPr>
      </w:pPr>
      <w:r>
        <w:rPr>
          <w:lang w:val="nn-NO"/>
        </w:rPr>
        <w:t>Arbeids- og sosialdepartementet foreslår å redusere løyvinga med 1,7 mill. kroner, mot ein tilsvarande reduksjon på kap.</w:t>
      </w:r>
      <w:r>
        <w:rPr>
          <w:lang w:val="nn-NO"/>
        </w:rPr>
        <w:t xml:space="preserve"> 640, post 01.</w:t>
      </w:r>
    </w:p>
    <w:p w:rsidR="00000000" w:rsidRDefault="008A52F1" w:rsidP="00B428E7">
      <w:pPr>
        <w:pStyle w:val="b-post"/>
        <w:rPr>
          <w:lang w:val="nn-NO"/>
        </w:rPr>
      </w:pPr>
      <w:r>
        <w:rPr>
          <w:lang w:val="nn-NO"/>
        </w:rPr>
        <w:t>Post 08 Refusjon utgifter regionale verneombod</w:t>
      </w:r>
    </w:p>
    <w:p w:rsidR="00000000" w:rsidRDefault="008A52F1" w:rsidP="00B428E7">
      <w:pPr>
        <w:rPr>
          <w:lang w:val="nn-NO"/>
        </w:rPr>
      </w:pPr>
      <w:r>
        <w:rPr>
          <w:lang w:val="nn-NO"/>
        </w:rPr>
        <w:t>Løyvinga for 2019 er på 13,1 mill. kroner.</w:t>
      </w:r>
    </w:p>
    <w:p w:rsidR="00000000" w:rsidRDefault="008A52F1" w:rsidP="00B428E7">
      <w:pPr>
        <w:rPr>
          <w:lang w:val="nn-NO"/>
        </w:rPr>
      </w:pPr>
      <w:r>
        <w:rPr>
          <w:lang w:val="nn-NO"/>
        </w:rPr>
        <w:t>Inntektene på posten dekker refusjonar for utgifter til drift av regionale verneombod i overnattings- og serveringsverksemdene og reinhaldsbransjen, so</w:t>
      </w:r>
      <w:r>
        <w:rPr>
          <w:lang w:val="nn-NO"/>
        </w:rPr>
        <w:t xml:space="preserve">m blir administrert av Arbeidstilsynet. Grunna auka aktivitet og auka utgifter vil også refusjonen for utgiftene auke. Prognosen for 2019 tilseier ei auka inntekt på posten på om lag 0,9 mill. kroner. </w:t>
      </w:r>
    </w:p>
    <w:p w:rsidR="00000000" w:rsidRDefault="008A52F1" w:rsidP="00B428E7">
      <w:pPr>
        <w:rPr>
          <w:lang w:val="nn-NO"/>
        </w:rPr>
      </w:pPr>
      <w:r>
        <w:rPr>
          <w:lang w:val="nn-NO"/>
        </w:rPr>
        <w:t>Arbeids- og sosialdepartementet foreslår å auke løyvin</w:t>
      </w:r>
      <w:r>
        <w:rPr>
          <w:lang w:val="nn-NO"/>
        </w:rPr>
        <w:t>ga med 0,9 mill. kroner.</w:t>
      </w:r>
    </w:p>
    <w:p w:rsidR="00000000" w:rsidRDefault="008A52F1" w:rsidP="00B428E7">
      <w:pPr>
        <w:pStyle w:val="b-post"/>
        <w:rPr>
          <w:lang w:val="nn-NO"/>
        </w:rPr>
      </w:pPr>
      <w:r>
        <w:rPr>
          <w:lang w:val="nn-NO"/>
        </w:rPr>
        <w:t>Post 09 Gebyr for brot på arbeidsmiljøregelverket</w:t>
      </w:r>
    </w:p>
    <w:p w:rsidR="00000000" w:rsidRDefault="008A52F1" w:rsidP="00B428E7">
      <w:pPr>
        <w:rPr>
          <w:lang w:val="nn-NO"/>
        </w:rPr>
      </w:pPr>
      <w:r>
        <w:rPr>
          <w:lang w:val="nn-NO"/>
        </w:rPr>
        <w:t xml:space="preserve">Posten har ikkje løyving. </w:t>
      </w:r>
    </w:p>
    <w:p w:rsidR="00000000" w:rsidRDefault="008A52F1" w:rsidP="00B428E7">
      <w:pPr>
        <w:rPr>
          <w:lang w:val="nn-NO"/>
        </w:rPr>
      </w:pPr>
      <w:r>
        <w:rPr>
          <w:lang w:val="nn-NO"/>
        </w:rPr>
        <w:t>Inntektene på posten vil avhenge av i kor stor grad Arbeidstilsynet må bruke dette verkemiddelet. Prognosen for 2019 tilseier ei inntekt på om lag 33 mill</w:t>
      </w:r>
      <w:r>
        <w:rPr>
          <w:lang w:val="nn-NO"/>
        </w:rPr>
        <w:t>. kroner.</w:t>
      </w:r>
    </w:p>
    <w:p w:rsidR="00000000" w:rsidRDefault="008A52F1" w:rsidP="00B428E7">
      <w:pPr>
        <w:rPr>
          <w:lang w:val="nn-NO"/>
        </w:rPr>
      </w:pPr>
      <w:r>
        <w:rPr>
          <w:lang w:val="nn-NO"/>
        </w:rPr>
        <w:t>Arbeids- og sosialdepartementet foreslår ei løyving på 33 mill. kroner på posten.</w:t>
      </w:r>
    </w:p>
    <w:p w:rsidR="00000000" w:rsidRDefault="008A52F1" w:rsidP="00B428E7">
      <w:pPr>
        <w:pStyle w:val="b-budkaptit"/>
        <w:rPr>
          <w:lang w:val="nn-NO"/>
        </w:rPr>
      </w:pPr>
      <w:r>
        <w:rPr>
          <w:lang w:val="nn-NO"/>
        </w:rPr>
        <w:t>Kap. 642 Petroleumstilsynet</w:t>
      </w:r>
    </w:p>
    <w:p w:rsidR="00000000" w:rsidRDefault="008A52F1" w:rsidP="00B428E7">
      <w:pPr>
        <w:pStyle w:val="b-post"/>
        <w:rPr>
          <w:lang w:val="nn-NO"/>
        </w:rPr>
      </w:pPr>
      <w:r>
        <w:rPr>
          <w:lang w:val="nn-NO"/>
        </w:rPr>
        <w:t>Post 21 Spesielle driftsutgifter</w:t>
      </w:r>
    </w:p>
    <w:p w:rsidR="00000000" w:rsidRDefault="008A52F1" w:rsidP="00B428E7">
      <w:pPr>
        <w:rPr>
          <w:lang w:val="nn-NO"/>
        </w:rPr>
      </w:pPr>
      <w:r>
        <w:rPr>
          <w:lang w:val="nn-NO"/>
        </w:rPr>
        <w:t>Løyvinga for 2019 er på 29,4 mill. kroner.</w:t>
      </w:r>
    </w:p>
    <w:p w:rsidR="00000000" w:rsidRDefault="008A52F1" w:rsidP="00B428E7">
      <w:pPr>
        <w:rPr>
          <w:lang w:val="nn-NO"/>
        </w:rPr>
      </w:pPr>
      <w:r>
        <w:rPr>
          <w:lang w:val="nn-NO"/>
        </w:rPr>
        <w:t>Prosjekt og aktivitetar under oppdrags- og samarbeidsverksem</w:t>
      </w:r>
      <w:r>
        <w:rPr>
          <w:lang w:val="nn-NO"/>
        </w:rPr>
        <w:t>d er i hovudsak initierte av andre aktørar enn Petroleumstilsynet, og etaten har slik avgrensa innverknad på når aktivitetane vil bli gjennomførte. Det har i 2019 vore noko høgare aktivitet enn først planlagt, tilsvarande ei auka utgift på 0,6 mill. kroner</w:t>
      </w:r>
      <w:r>
        <w:rPr>
          <w:lang w:val="nn-NO"/>
        </w:rPr>
        <w:t>.</w:t>
      </w:r>
    </w:p>
    <w:p w:rsidR="00000000" w:rsidRDefault="008A52F1" w:rsidP="00B428E7">
      <w:pPr>
        <w:rPr>
          <w:lang w:val="nn-NO"/>
        </w:rPr>
      </w:pPr>
      <w:r>
        <w:rPr>
          <w:lang w:val="nn-NO"/>
        </w:rPr>
        <w:t xml:space="preserve">Arbeids- og sosialdepartementet foreslår å auke løyvinga med 0,6 mill. kroner. </w:t>
      </w:r>
    </w:p>
    <w:p w:rsidR="00000000" w:rsidRDefault="008A52F1" w:rsidP="00B428E7">
      <w:pPr>
        <w:pStyle w:val="b-budkaptit"/>
        <w:rPr>
          <w:lang w:val="nn-NO"/>
        </w:rPr>
      </w:pPr>
      <w:r>
        <w:rPr>
          <w:lang w:val="nn-NO"/>
        </w:rPr>
        <w:t>Kap. 3642 Petroleumstilsynet</w:t>
      </w:r>
    </w:p>
    <w:p w:rsidR="00000000" w:rsidRDefault="008A52F1" w:rsidP="00B428E7">
      <w:pPr>
        <w:pStyle w:val="b-post"/>
        <w:rPr>
          <w:lang w:val="nn-NO"/>
        </w:rPr>
      </w:pPr>
      <w:r>
        <w:rPr>
          <w:lang w:val="nn-NO"/>
        </w:rPr>
        <w:t>Post 03 Gebyr tilsyn</w:t>
      </w:r>
    </w:p>
    <w:p w:rsidR="00000000" w:rsidRDefault="008A52F1" w:rsidP="00B428E7">
      <w:pPr>
        <w:rPr>
          <w:lang w:val="nn-NO"/>
        </w:rPr>
      </w:pPr>
      <w:r>
        <w:rPr>
          <w:lang w:val="nn-NO"/>
        </w:rPr>
        <w:t>Løyvinga for 2019 er på 71,2 mill. kroner.</w:t>
      </w:r>
    </w:p>
    <w:p w:rsidR="00000000" w:rsidRDefault="008A52F1" w:rsidP="00B428E7">
      <w:pPr>
        <w:rPr>
          <w:lang w:val="nn-NO"/>
        </w:rPr>
      </w:pPr>
      <w:r>
        <w:rPr>
          <w:lang w:val="nn-NO"/>
        </w:rPr>
        <w:t>Forventa prognose for inntekter på posten tilseier ein auke på om lag 9,2 mill. k</w:t>
      </w:r>
      <w:r>
        <w:rPr>
          <w:lang w:val="nn-NO"/>
        </w:rPr>
        <w:t xml:space="preserve">roner. Dette kjem av mellom anna at Petroleumstilsynet har måtta gjennomføre fleire granskingar og andre naudsynte gebyrfinansierte oppgåver enn lagt til grunn for løyvinga. </w:t>
      </w:r>
    </w:p>
    <w:p w:rsidR="00000000" w:rsidRDefault="008A52F1" w:rsidP="00B428E7">
      <w:pPr>
        <w:rPr>
          <w:lang w:val="nn-NO"/>
        </w:rPr>
      </w:pPr>
      <w:r>
        <w:rPr>
          <w:lang w:val="nn-NO"/>
        </w:rPr>
        <w:t>Arbeids- og sosialdepartementet foreslår å auke løyvinga med 9,2 mill. kroner.</w:t>
      </w:r>
    </w:p>
    <w:p w:rsidR="00000000" w:rsidRDefault="008A52F1" w:rsidP="00B428E7">
      <w:pPr>
        <w:pStyle w:val="b-budkaptit"/>
        <w:rPr>
          <w:lang w:val="nn-NO"/>
        </w:rPr>
      </w:pPr>
      <w:r>
        <w:rPr>
          <w:lang w:val="nn-NO"/>
        </w:rPr>
        <w:lastRenderedPageBreak/>
        <w:t>Kap. 5571 Sektoravgifter under Arbeidsdepartementet</w:t>
      </w:r>
    </w:p>
    <w:p w:rsidR="00000000" w:rsidRDefault="008A52F1" w:rsidP="00B428E7">
      <w:pPr>
        <w:pStyle w:val="b-post"/>
        <w:rPr>
          <w:lang w:val="nn-NO"/>
        </w:rPr>
      </w:pPr>
      <w:r>
        <w:rPr>
          <w:lang w:val="nn-NO"/>
        </w:rPr>
        <w:t>Post 70 Petroleumstilsynet – sektoravgift</w:t>
      </w:r>
    </w:p>
    <w:p w:rsidR="00000000" w:rsidRDefault="008A52F1" w:rsidP="00B428E7">
      <w:pPr>
        <w:rPr>
          <w:lang w:val="nn-NO"/>
        </w:rPr>
      </w:pPr>
      <w:r>
        <w:rPr>
          <w:lang w:val="nn-NO"/>
        </w:rPr>
        <w:t>Løyvinga for 2019 er på 122,1 mill. kroner.</w:t>
      </w:r>
    </w:p>
    <w:p w:rsidR="00000000" w:rsidRDefault="008A52F1" w:rsidP="00B428E7">
      <w:pPr>
        <w:rPr>
          <w:lang w:val="nn-NO"/>
        </w:rPr>
      </w:pPr>
      <w:r>
        <w:rPr>
          <w:lang w:val="nn-NO"/>
        </w:rPr>
        <w:t>Forventa prognose for inntekter på posten tilseier ein reduksjon på om lag 5,5 mill. kroner. Forventa mindreinntekt sk</w:t>
      </w:r>
      <w:r>
        <w:rPr>
          <w:lang w:val="nn-NO"/>
        </w:rPr>
        <w:t xml:space="preserve">uldast ei naudsynt forskyving mellom sektor- og gebyrfinansiert aktivitet, jf. omtale under kap. 3642, post 03. </w:t>
      </w:r>
    </w:p>
    <w:p w:rsidR="00000000" w:rsidRDefault="008A52F1" w:rsidP="00B428E7">
      <w:pPr>
        <w:rPr>
          <w:lang w:val="nn-NO"/>
        </w:rPr>
      </w:pPr>
      <w:r>
        <w:rPr>
          <w:lang w:val="nn-NO"/>
        </w:rPr>
        <w:t>Arbeids- og sosialdepartementet foreslår å redusere løyvinga med 5,5 mill. kroner.</w:t>
      </w:r>
    </w:p>
    <w:p w:rsidR="00000000" w:rsidRDefault="008A52F1" w:rsidP="00B428E7">
      <w:pPr>
        <w:pStyle w:val="b-budkaptit"/>
        <w:rPr>
          <w:lang w:val="nn-NO"/>
        </w:rPr>
      </w:pPr>
      <w:r>
        <w:rPr>
          <w:lang w:val="nn-NO"/>
        </w:rPr>
        <w:t>Kap. 648 Arbeidsretten, Riksmeklaren mv.</w:t>
      </w:r>
    </w:p>
    <w:p w:rsidR="00000000" w:rsidRDefault="008A52F1" w:rsidP="00B428E7">
      <w:pPr>
        <w:pStyle w:val="b-post"/>
        <w:rPr>
          <w:lang w:val="nn-NO"/>
        </w:rPr>
      </w:pPr>
      <w:r>
        <w:rPr>
          <w:lang w:val="nn-NO"/>
        </w:rPr>
        <w:t>Post 21 Spesielle d</w:t>
      </w:r>
      <w:r>
        <w:rPr>
          <w:lang w:val="nn-NO"/>
        </w:rPr>
        <w:t>riftsutgifter, kan overførast, kan nyttast under post 01</w:t>
      </w:r>
    </w:p>
    <w:p w:rsidR="00000000" w:rsidRDefault="008A52F1" w:rsidP="00B428E7">
      <w:pPr>
        <w:rPr>
          <w:lang w:val="nn-NO"/>
        </w:rPr>
      </w:pPr>
      <w:r>
        <w:rPr>
          <w:lang w:val="nn-NO"/>
        </w:rPr>
        <w:t xml:space="preserve">Løyvinga er på 1,6 mill. kroner. </w:t>
      </w:r>
    </w:p>
    <w:p w:rsidR="00000000" w:rsidRDefault="008A52F1" w:rsidP="00B428E7">
      <w:pPr>
        <w:rPr>
          <w:lang w:val="nn-NO"/>
        </w:rPr>
      </w:pPr>
      <w:r>
        <w:rPr>
          <w:lang w:val="nn-NO"/>
        </w:rPr>
        <w:t xml:space="preserve">Prognosen for posten tilseier ei venta mindreutgift. </w:t>
      </w:r>
    </w:p>
    <w:p w:rsidR="00000000" w:rsidRDefault="008A52F1" w:rsidP="00B428E7">
      <w:pPr>
        <w:rPr>
          <w:lang w:val="nn-NO"/>
        </w:rPr>
      </w:pPr>
      <w:r>
        <w:rPr>
          <w:lang w:val="nn-NO"/>
        </w:rPr>
        <w:t>Arbeids- og sosialdepartementet foreslår å redusere løyvinga med 0,6 mill. kroner.</w:t>
      </w:r>
    </w:p>
    <w:p w:rsidR="00000000" w:rsidRDefault="008A52F1" w:rsidP="00B428E7">
      <w:pPr>
        <w:pStyle w:val="b-budkaptit"/>
        <w:rPr>
          <w:lang w:val="nn-NO"/>
        </w:rPr>
      </w:pPr>
      <w:r>
        <w:rPr>
          <w:lang w:val="nn-NO"/>
        </w:rPr>
        <w:t>Kap. 660 Krigspensjon</w:t>
      </w:r>
    </w:p>
    <w:p w:rsidR="00000000" w:rsidRDefault="008A52F1" w:rsidP="00B428E7">
      <w:pPr>
        <w:pStyle w:val="b-post"/>
        <w:rPr>
          <w:lang w:val="nn-NO"/>
        </w:rPr>
      </w:pPr>
      <w:r>
        <w:rPr>
          <w:lang w:val="nn-NO"/>
        </w:rPr>
        <w:t>Post 7</w:t>
      </w:r>
      <w:r>
        <w:rPr>
          <w:lang w:val="nn-NO"/>
        </w:rPr>
        <w:t>0 Tilskott, militære, overslagsløyving</w:t>
      </w:r>
    </w:p>
    <w:p w:rsidR="00000000" w:rsidRDefault="008A52F1" w:rsidP="00B428E7">
      <w:pPr>
        <w:rPr>
          <w:lang w:val="nn-NO"/>
        </w:rPr>
      </w:pPr>
      <w:r>
        <w:rPr>
          <w:lang w:val="nn-NO"/>
        </w:rPr>
        <w:t xml:space="preserve">Løyvinga for 2019 er 58 mill. kroner. </w:t>
      </w:r>
    </w:p>
    <w:p w:rsidR="00000000" w:rsidRDefault="008A52F1" w:rsidP="00B428E7">
      <w:pPr>
        <w:rPr>
          <w:lang w:val="nn-NO"/>
        </w:rPr>
      </w:pPr>
      <w:r>
        <w:rPr>
          <w:lang w:val="nn-NO"/>
        </w:rPr>
        <w:t xml:space="preserve">Anslaget på posten er redusert med 1 mill. kroner som følge av redusert anslag for gjennomsnittleg tal på mottakarar og gjennomsnittleg stønad. </w:t>
      </w:r>
    </w:p>
    <w:p w:rsidR="00000000" w:rsidRDefault="008A52F1" w:rsidP="00B428E7">
      <w:pPr>
        <w:rPr>
          <w:lang w:val="nn-NO"/>
        </w:rPr>
      </w:pPr>
      <w:r>
        <w:rPr>
          <w:lang w:val="nn-NO"/>
        </w:rPr>
        <w:t>Arbeids- og sosialdepartementet f</w:t>
      </w:r>
      <w:r>
        <w:rPr>
          <w:lang w:val="nn-NO"/>
        </w:rPr>
        <w:t xml:space="preserve">oreslår å redusere løyvinga med 1 mill. kroner. </w:t>
      </w:r>
    </w:p>
    <w:p w:rsidR="00000000" w:rsidRDefault="008A52F1" w:rsidP="00B428E7">
      <w:pPr>
        <w:pStyle w:val="b-post"/>
        <w:rPr>
          <w:lang w:val="nn-NO"/>
        </w:rPr>
      </w:pPr>
      <w:r>
        <w:rPr>
          <w:lang w:val="nn-NO"/>
        </w:rPr>
        <w:t xml:space="preserve">Post 71 Tilskott, sivile, overslagsløyving </w:t>
      </w:r>
    </w:p>
    <w:p w:rsidR="00000000" w:rsidRDefault="008A52F1" w:rsidP="00B428E7">
      <w:pPr>
        <w:rPr>
          <w:lang w:val="nn-NO"/>
        </w:rPr>
      </w:pPr>
      <w:r>
        <w:rPr>
          <w:lang w:val="nn-NO"/>
        </w:rPr>
        <w:t xml:space="preserve">Løyvinga for 2019 er 160 mill. kroner </w:t>
      </w:r>
    </w:p>
    <w:p w:rsidR="00000000" w:rsidRDefault="008A52F1" w:rsidP="00B428E7">
      <w:pPr>
        <w:rPr>
          <w:lang w:val="nn-NO"/>
        </w:rPr>
      </w:pPr>
      <w:r>
        <w:rPr>
          <w:lang w:val="nn-NO"/>
        </w:rPr>
        <w:t>Anslaget på posten er auka med 3 mill. kroner hovudsakleg som følge av at talet på mottakarar ser ut til å bli høgare enn la</w:t>
      </w:r>
      <w:r>
        <w:rPr>
          <w:lang w:val="nn-NO"/>
        </w:rPr>
        <w:t>gt til grunn i vedtatt budsjett</w:t>
      </w:r>
    </w:p>
    <w:p w:rsidR="00000000" w:rsidRDefault="008A52F1" w:rsidP="00B428E7">
      <w:pPr>
        <w:rPr>
          <w:lang w:val="nn-NO"/>
        </w:rPr>
      </w:pPr>
      <w:r>
        <w:rPr>
          <w:lang w:val="nn-NO"/>
        </w:rPr>
        <w:t xml:space="preserve">Arbeids- og sosialdepartementet foreslår å auke løyvinga med 3 mill. kroner. </w:t>
      </w:r>
    </w:p>
    <w:p w:rsidR="00000000" w:rsidRDefault="008A52F1" w:rsidP="00B428E7">
      <w:pPr>
        <w:pStyle w:val="b-budkaptit"/>
        <w:rPr>
          <w:lang w:val="nn-NO"/>
        </w:rPr>
      </w:pPr>
      <w:r>
        <w:rPr>
          <w:lang w:val="nn-NO"/>
        </w:rPr>
        <w:t>Kap. 664 Pensjonstrygda for sjømenn</w:t>
      </w:r>
    </w:p>
    <w:p w:rsidR="00000000" w:rsidRDefault="008A52F1" w:rsidP="00B428E7">
      <w:pPr>
        <w:pStyle w:val="b-post"/>
        <w:rPr>
          <w:lang w:val="nn-NO"/>
        </w:rPr>
      </w:pPr>
      <w:r>
        <w:rPr>
          <w:lang w:val="nn-NO"/>
        </w:rPr>
        <w:t>Post 70 Tilskott</w:t>
      </w:r>
    </w:p>
    <w:p w:rsidR="00000000" w:rsidRDefault="008A52F1" w:rsidP="00B428E7">
      <w:pPr>
        <w:rPr>
          <w:lang w:val="nn-NO"/>
        </w:rPr>
      </w:pPr>
      <w:r>
        <w:rPr>
          <w:lang w:val="nn-NO"/>
        </w:rPr>
        <w:t>Løyvinga for 2019 er på 39 mill. kroner.</w:t>
      </w:r>
    </w:p>
    <w:p w:rsidR="00000000" w:rsidRDefault="008A52F1" w:rsidP="00B428E7">
      <w:pPr>
        <w:rPr>
          <w:lang w:val="nn-NO"/>
        </w:rPr>
      </w:pPr>
      <w:r>
        <w:rPr>
          <w:lang w:val="nn-NO"/>
        </w:rPr>
        <w:t>Anslaget for tilskott for ytingane som blir dekte av</w:t>
      </w:r>
      <w:r>
        <w:rPr>
          <w:lang w:val="nn-NO"/>
        </w:rPr>
        <w:t xml:space="preserve"> statstilskottet etter trygdelova for pensjon for sjømenn § 15 er oppjustert med 1 mill. kronar, som følge av auke i anslag for gjennomsnittleg yting.</w:t>
      </w:r>
    </w:p>
    <w:p w:rsidR="00000000" w:rsidRDefault="008A52F1" w:rsidP="00B428E7">
      <w:pPr>
        <w:rPr>
          <w:lang w:val="nn-NO"/>
        </w:rPr>
      </w:pPr>
      <w:r>
        <w:rPr>
          <w:lang w:val="nn-NO"/>
        </w:rPr>
        <w:t>Arbeids- og sosialdepartementet foreslår å auke løyvinga med 1 mill. kroner.</w:t>
      </w:r>
    </w:p>
    <w:p w:rsidR="00000000" w:rsidRDefault="008A52F1" w:rsidP="00B428E7">
      <w:pPr>
        <w:pStyle w:val="b-budkaptit"/>
        <w:rPr>
          <w:lang w:val="nn-NO"/>
        </w:rPr>
      </w:pPr>
      <w:r>
        <w:rPr>
          <w:lang w:val="nn-NO"/>
        </w:rPr>
        <w:t>Kap. 666 Avtalefesta pensjon</w:t>
      </w:r>
      <w:r>
        <w:rPr>
          <w:lang w:val="nn-NO"/>
        </w:rPr>
        <w:t xml:space="preserve"> (AFP)</w:t>
      </w:r>
    </w:p>
    <w:p w:rsidR="00000000" w:rsidRDefault="008A52F1" w:rsidP="00B428E7">
      <w:pPr>
        <w:pStyle w:val="b-post"/>
        <w:rPr>
          <w:lang w:val="nn-NO"/>
        </w:rPr>
      </w:pPr>
      <w:r>
        <w:rPr>
          <w:lang w:val="nn-NO"/>
        </w:rPr>
        <w:t>Post 70 Tilskott, overslagsløyving</w:t>
      </w:r>
    </w:p>
    <w:p w:rsidR="00000000" w:rsidRDefault="008A52F1" w:rsidP="00B428E7">
      <w:pPr>
        <w:rPr>
          <w:lang w:val="nn-NO"/>
        </w:rPr>
      </w:pPr>
      <w:r>
        <w:rPr>
          <w:lang w:val="nn-NO"/>
        </w:rPr>
        <w:t>Løyvinga for 2019 er 2 480 mill. kroner</w:t>
      </w:r>
    </w:p>
    <w:p w:rsidR="00000000" w:rsidRDefault="008A52F1" w:rsidP="00B428E7">
      <w:pPr>
        <w:rPr>
          <w:lang w:val="nn-NO"/>
        </w:rPr>
      </w:pPr>
      <w:r>
        <w:rPr>
          <w:lang w:val="nn-NO"/>
        </w:rPr>
        <w:t xml:space="preserve">Anslaget på posten er auka med 10 mill. kroner, hovudsakeleg som følge av justerte anslag for gjennomsnittleg stønad. </w:t>
      </w:r>
    </w:p>
    <w:p w:rsidR="00000000" w:rsidRDefault="008A52F1" w:rsidP="00B428E7">
      <w:pPr>
        <w:rPr>
          <w:lang w:val="nn-NO"/>
        </w:rPr>
      </w:pPr>
      <w:r>
        <w:rPr>
          <w:lang w:val="nn-NO"/>
        </w:rPr>
        <w:t>Arbeids- og sosialdepartementet foreslår å auke løy</w:t>
      </w:r>
      <w:r>
        <w:rPr>
          <w:lang w:val="nn-NO"/>
        </w:rPr>
        <w:t>vinga med 10 mill. kroner.</w:t>
      </w:r>
    </w:p>
    <w:p w:rsidR="00000000" w:rsidRDefault="008A52F1" w:rsidP="00B428E7">
      <w:pPr>
        <w:pStyle w:val="b-budkaptit"/>
        <w:rPr>
          <w:lang w:val="nn-NO"/>
        </w:rPr>
      </w:pPr>
      <w:r>
        <w:rPr>
          <w:lang w:val="nn-NO"/>
        </w:rPr>
        <w:lastRenderedPageBreak/>
        <w:t xml:space="preserve">Kap. 667 Supplerande stønad til personar over 67 år </w:t>
      </w:r>
    </w:p>
    <w:p w:rsidR="00000000" w:rsidRDefault="008A52F1" w:rsidP="00B428E7">
      <w:pPr>
        <w:pStyle w:val="b-post"/>
        <w:rPr>
          <w:lang w:val="nn-NO"/>
        </w:rPr>
      </w:pPr>
      <w:r>
        <w:rPr>
          <w:lang w:val="nn-NO"/>
        </w:rPr>
        <w:t xml:space="preserve">Post 70 Tilskott, overslagsløyving </w:t>
      </w:r>
    </w:p>
    <w:p w:rsidR="00000000" w:rsidRDefault="008A52F1" w:rsidP="00B428E7">
      <w:pPr>
        <w:rPr>
          <w:lang w:val="nn-NO"/>
        </w:rPr>
      </w:pPr>
      <w:r>
        <w:rPr>
          <w:lang w:val="nn-NO"/>
        </w:rPr>
        <w:t xml:space="preserve">Løyvinga for 2019 er på 330 mill. kroner. </w:t>
      </w:r>
    </w:p>
    <w:p w:rsidR="00000000" w:rsidRDefault="008A52F1" w:rsidP="00B428E7">
      <w:pPr>
        <w:rPr>
          <w:lang w:val="nn-NO"/>
        </w:rPr>
      </w:pPr>
      <w:r>
        <w:rPr>
          <w:lang w:val="nn-NO"/>
        </w:rPr>
        <w:t>Anslaget på posten er redusert med 10 mill. kroner som følge av justerte anslag for gjennomsnittl</w:t>
      </w:r>
      <w:r>
        <w:rPr>
          <w:lang w:val="nn-NO"/>
        </w:rPr>
        <w:t>eg tal på mottakarar og gjennomsnittleg stønad.</w:t>
      </w:r>
    </w:p>
    <w:p w:rsidR="00000000" w:rsidRDefault="008A52F1" w:rsidP="00B428E7">
      <w:pPr>
        <w:rPr>
          <w:lang w:val="nn-NO"/>
        </w:rPr>
      </w:pPr>
      <w:r>
        <w:rPr>
          <w:lang w:val="nn-NO"/>
        </w:rPr>
        <w:t xml:space="preserve">Arbeids- og sosialdepartementet foreslår å redusere løyvinga med 10 mill. kroner. </w:t>
      </w:r>
    </w:p>
    <w:p w:rsidR="00000000" w:rsidRDefault="008A52F1" w:rsidP="00B428E7">
      <w:pPr>
        <w:pStyle w:val="b-budkaptit"/>
        <w:rPr>
          <w:lang w:val="nn-NO"/>
        </w:rPr>
      </w:pPr>
      <w:r>
        <w:rPr>
          <w:lang w:val="nn-NO"/>
        </w:rPr>
        <w:t>Kap. 2470 Statens pensjonskasse</w:t>
      </w:r>
    </w:p>
    <w:p w:rsidR="00000000" w:rsidRDefault="008A52F1" w:rsidP="00B428E7">
      <w:pPr>
        <w:pStyle w:val="b-post"/>
        <w:rPr>
          <w:lang w:val="nn-NO"/>
        </w:rPr>
      </w:pPr>
      <w:r>
        <w:rPr>
          <w:lang w:val="nn-NO"/>
        </w:rPr>
        <w:t>Post 24 Driftsresultat</w:t>
      </w:r>
    </w:p>
    <w:p w:rsidR="00000000" w:rsidRDefault="008A52F1" w:rsidP="00B428E7">
      <w:pPr>
        <w:rPr>
          <w:lang w:val="nn-NO"/>
        </w:rPr>
      </w:pPr>
      <w:r>
        <w:rPr>
          <w:lang w:val="nn-NO"/>
        </w:rPr>
        <w:t>Løyvinga for 2019 er -17,4 mill. kroner.</w:t>
      </w:r>
    </w:p>
    <w:p w:rsidR="00000000" w:rsidRDefault="008A52F1" w:rsidP="00B428E7">
      <w:pPr>
        <w:rPr>
          <w:lang w:val="nn-NO"/>
        </w:rPr>
      </w:pPr>
      <w:r>
        <w:rPr>
          <w:lang w:val="nn-NO"/>
        </w:rPr>
        <w:t>Arbeids- og sosialdepartement</w:t>
      </w:r>
      <w:r>
        <w:rPr>
          <w:lang w:val="nn-NO"/>
        </w:rPr>
        <w:t>et foreslår følgande endringar som i sum ikkje endrar løyvinga på post 24 Driftsresultat:</w:t>
      </w:r>
    </w:p>
    <w:p w:rsidR="00000000" w:rsidRDefault="008A52F1" w:rsidP="00B428E7">
      <w:pPr>
        <w:pStyle w:val="b-post"/>
        <w:rPr>
          <w:lang w:val="nn-NO"/>
        </w:rPr>
      </w:pPr>
      <w:r>
        <w:rPr>
          <w:lang w:val="nn-NO"/>
        </w:rPr>
        <w:t xml:space="preserve">Underpost 24.1 Driftsinntekter, overslagsløyving </w:t>
      </w:r>
    </w:p>
    <w:p w:rsidR="00000000" w:rsidRDefault="008A52F1" w:rsidP="00B428E7">
      <w:pPr>
        <w:rPr>
          <w:lang w:val="nn-NO"/>
        </w:rPr>
      </w:pPr>
      <w:r>
        <w:rPr>
          <w:lang w:val="nn-NO"/>
        </w:rPr>
        <w:t>Arbeids- og sosialdepartementet foreslår ein auke i driftsinntektene med 5 mill. kroner til 657,7 mill. kroner mot t</w:t>
      </w:r>
      <w:r>
        <w:rPr>
          <w:lang w:val="nn-NO"/>
        </w:rPr>
        <w:t xml:space="preserve">ilsvarande auke av underpost 24.6 Til reguleringsfond. </w:t>
      </w:r>
    </w:p>
    <w:p w:rsidR="00000000" w:rsidRDefault="008A52F1" w:rsidP="00B428E7">
      <w:pPr>
        <w:pStyle w:val="b-post"/>
        <w:rPr>
          <w:lang w:val="nn-NO"/>
        </w:rPr>
      </w:pPr>
      <w:r>
        <w:rPr>
          <w:lang w:val="nn-NO"/>
        </w:rPr>
        <w:t>Underpost 24.6 Til reguleringsfond</w:t>
      </w:r>
    </w:p>
    <w:p w:rsidR="00000000" w:rsidRDefault="008A52F1" w:rsidP="00B428E7">
      <w:pPr>
        <w:rPr>
          <w:lang w:val="nn-NO"/>
        </w:rPr>
      </w:pPr>
      <w:r>
        <w:rPr>
          <w:lang w:val="nn-NO"/>
        </w:rPr>
        <w:t xml:space="preserve">Arbeids- og sosialdepartementet foreslår ein auke i avsetting til reguleringsfondet med 5 mill. kroner, jf. omtale ovanfor. </w:t>
      </w:r>
    </w:p>
    <w:p w:rsidR="00000000" w:rsidRDefault="008A52F1" w:rsidP="00B428E7">
      <w:pPr>
        <w:pStyle w:val="b-budkaptit"/>
      </w:pPr>
      <w:r>
        <w:t>Kap. 2541 Dagpengar</w:t>
      </w:r>
    </w:p>
    <w:p w:rsidR="00000000" w:rsidRDefault="008A52F1" w:rsidP="00B428E7">
      <w:pPr>
        <w:pStyle w:val="b-post"/>
        <w:rPr>
          <w:lang w:val="nn-NO"/>
        </w:rPr>
      </w:pPr>
      <w:r>
        <w:rPr>
          <w:lang w:val="nn-NO"/>
        </w:rPr>
        <w:t>Post 70 Dagpengar, o</w:t>
      </w:r>
      <w:r>
        <w:rPr>
          <w:lang w:val="nn-NO"/>
        </w:rPr>
        <w:t>verslagsløyving</w:t>
      </w:r>
    </w:p>
    <w:p w:rsidR="00000000" w:rsidRDefault="008A52F1" w:rsidP="00B428E7">
      <w:pPr>
        <w:rPr>
          <w:lang w:val="nn-NO"/>
        </w:rPr>
      </w:pPr>
      <w:r>
        <w:rPr>
          <w:lang w:val="nn-NO"/>
        </w:rPr>
        <w:t xml:space="preserve">Løyvinga for 2019 er 9 200 mill. kroner. </w:t>
      </w:r>
    </w:p>
    <w:p w:rsidR="00000000" w:rsidRDefault="008A52F1" w:rsidP="00B428E7">
      <w:pPr>
        <w:rPr>
          <w:lang w:val="nn-NO"/>
        </w:rPr>
      </w:pPr>
      <w:r>
        <w:rPr>
          <w:lang w:val="nn-NO"/>
        </w:rPr>
        <w:t>Gjennomsnittleg utbetaling per dagpengemottakar i 2019 ligg an til å bli lågare enn tidlegare anslått, mens talet på dagpengemottakarar ligg an til å bli noko høgare. Totalt sett fører det med seg a</w:t>
      </w:r>
      <w:r>
        <w:rPr>
          <w:lang w:val="nn-NO"/>
        </w:rPr>
        <w:t>t løyvinga for 2019 bereknast til 9 040 mill. kroner.</w:t>
      </w:r>
    </w:p>
    <w:p w:rsidR="00000000" w:rsidRDefault="008A52F1" w:rsidP="00B428E7">
      <w:pPr>
        <w:rPr>
          <w:lang w:val="nn-NO"/>
        </w:rPr>
      </w:pPr>
      <w:r>
        <w:rPr>
          <w:lang w:val="nn-NO"/>
        </w:rPr>
        <w:t xml:space="preserve">Arbeids- og sosialdepartementet foreslår å redusere løyvinga med 160 mill. kroner. </w:t>
      </w:r>
    </w:p>
    <w:p w:rsidR="00000000" w:rsidRDefault="008A52F1" w:rsidP="00B428E7">
      <w:pPr>
        <w:pStyle w:val="b-budkaptit"/>
        <w:rPr>
          <w:lang w:val="nn-NO"/>
        </w:rPr>
      </w:pPr>
      <w:r>
        <w:rPr>
          <w:lang w:val="nn-NO"/>
        </w:rPr>
        <w:t>Kap. 5705 Refusjon av dagpengar</w:t>
      </w:r>
    </w:p>
    <w:p w:rsidR="00000000" w:rsidRDefault="008A52F1" w:rsidP="00B428E7">
      <w:pPr>
        <w:pStyle w:val="b-post"/>
        <w:rPr>
          <w:lang w:val="nn-NO"/>
        </w:rPr>
      </w:pPr>
      <w:r>
        <w:rPr>
          <w:lang w:val="nn-NO"/>
        </w:rPr>
        <w:t>Post 70 Refusjon av dagpengar, statsgaranti ved konkurs</w:t>
      </w:r>
    </w:p>
    <w:p w:rsidR="00000000" w:rsidRDefault="008A52F1" w:rsidP="00B428E7">
      <w:pPr>
        <w:rPr>
          <w:lang w:val="nn-NO"/>
        </w:rPr>
      </w:pPr>
      <w:r>
        <w:rPr>
          <w:lang w:val="nn-NO"/>
        </w:rPr>
        <w:t xml:space="preserve">Løyvinga for 2019 er 13 mill. </w:t>
      </w:r>
      <w:r>
        <w:rPr>
          <w:lang w:val="nn-NO"/>
        </w:rPr>
        <w:t xml:space="preserve">kroner. </w:t>
      </w:r>
    </w:p>
    <w:p w:rsidR="00000000" w:rsidRDefault="008A52F1" w:rsidP="00B428E7">
      <w:pPr>
        <w:rPr>
          <w:lang w:val="nn-NO"/>
        </w:rPr>
      </w:pPr>
      <w:r>
        <w:rPr>
          <w:lang w:val="nn-NO"/>
        </w:rPr>
        <w:t xml:space="preserve">Refusjon av dagpengar, statsgaranti ved konkurs blir berekna til 23 mill. kroner i 2019. </w:t>
      </w:r>
    </w:p>
    <w:p w:rsidR="00000000" w:rsidRDefault="008A52F1" w:rsidP="00B428E7">
      <w:pPr>
        <w:rPr>
          <w:lang w:val="nn-NO"/>
        </w:rPr>
      </w:pPr>
      <w:r>
        <w:rPr>
          <w:lang w:val="nn-NO"/>
        </w:rPr>
        <w:t>Arbeids- og sosialdepartementet foreslår å auke løyvinga med 10 mill. kroner.</w:t>
      </w:r>
    </w:p>
    <w:p w:rsidR="00000000" w:rsidRDefault="008A52F1" w:rsidP="00B428E7">
      <w:pPr>
        <w:pStyle w:val="b-budkaptit"/>
        <w:rPr>
          <w:lang w:val="nn-NO"/>
        </w:rPr>
      </w:pPr>
      <w:r>
        <w:rPr>
          <w:lang w:val="nn-NO"/>
        </w:rPr>
        <w:t>Kap. 2542 Statsgaranti for lønnskrav ved konkurs mv.</w:t>
      </w:r>
    </w:p>
    <w:p w:rsidR="00000000" w:rsidRDefault="008A52F1" w:rsidP="00B428E7">
      <w:pPr>
        <w:pStyle w:val="b-post"/>
        <w:rPr>
          <w:lang w:val="nn-NO"/>
        </w:rPr>
      </w:pPr>
      <w:r>
        <w:rPr>
          <w:lang w:val="nn-NO"/>
        </w:rPr>
        <w:t>Post 70 Statsgaranti for l</w:t>
      </w:r>
      <w:r>
        <w:rPr>
          <w:lang w:val="nn-NO"/>
        </w:rPr>
        <w:t>ønnskrav ved konkurs mv., overslagsløyving</w:t>
      </w:r>
    </w:p>
    <w:p w:rsidR="00000000" w:rsidRDefault="008A52F1" w:rsidP="00B428E7">
      <w:pPr>
        <w:rPr>
          <w:lang w:val="nn-NO"/>
        </w:rPr>
      </w:pPr>
      <w:r>
        <w:rPr>
          <w:lang w:val="nn-NO"/>
        </w:rPr>
        <w:t xml:space="preserve">Løyvinga for 2019 er på 845 mill. kroner. </w:t>
      </w:r>
    </w:p>
    <w:p w:rsidR="00000000" w:rsidRDefault="008A52F1" w:rsidP="00B428E7">
      <w:pPr>
        <w:rPr>
          <w:lang w:val="nn-NO"/>
        </w:rPr>
      </w:pPr>
      <w:r>
        <w:rPr>
          <w:lang w:val="nn-NO"/>
        </w:rPr>
        <w:t>Talet på saker inn til garantiordninga har auka med 2,2 pst. så langt i år. Auka inngang av saker i 2018 bidreg også til å gje eit høgt saksnivå</w:t>
      </w:r>
      <w:r>
        <w:rPr>
          <w:lang w:val="nn-NO"/>
        </w:rPr>
        <w:t xml:space="preserve"> i ordninga. Utgiftene i 2019 blir berekna til 945 mill. kroner.</w:t>
      </w:r>
    </w:p>
    <w:p w:rsidR="00000000" w:rsidRDefault="008A52F1" w:rsidP="00B428E7">
      <w:pPr>
        <w:rPr>
          <w:lang w:val="nn-NO"/>
        </w:rPr>
      </w:pPr>
      <w:r>
        <w:rPr>
          <w:lang w:val="nn-NO"/>
        </w:rPr>
        <w:t>Arbeids- og sosialdepartementet foreslår å auke løyvinga med 100 mill. kroner.</w:t>
      </w:r>
    </w:p>
    <w:p w:rsidR="00000000" w:rsidRDefault="008A52F1" w:rsidP="00B428E7">
      <w:pPr>
        <w:pStyle w:val="b-budkaptit"/>
        <w:rPr>
          <w:lang w:val="nn-NO"/>
        </w:rPr>
      </w:pPr>
      <w:r>
        <w:rPr>
          <w:lang w:val="nn-NO"/>
        </w:rPr>
        <w:lastRenderedPageBreak/>
        <w:t>Kap. 5704 Statsgaranti for lønnskrav ved konkurs</w:t>
      </w:r>
    </w:p>
    <w:p w:rsidR="00000000" w:rsidRDefault="008A52F1" w:rsidP="00B428E7">
      <w:pPr>
        <w:pStyle w:val="b-post"/>
        <w:rPr>
          <w:lang w:val="nn-NO"/>
        </w:rPr>
      </w:pPr>
      <w:r>
        <w:rPr>
          <w:lang w:val="nn-NO"/>
        </w:rPr>
        <w:t>Post 70 Dividende</w:t>
      </w:r>
    </w:p>
    <w:p w:rsidR="00000000" w:rsidRDefault="008A52F1" w:rsidP="00B428E7">
      <w:pPr>
        <w:rPr>
          <w:lang w:val="nn-NO"/>
        </w:rPr>
      </w:pPr>
      <w:r>
        <w:rPr>
          <w:lang w:val="nn-NO"/>
        </w:rPr>
        <w:t xml:space="preserve">Løyvinga for 2019 er på 200 mill. kroner. </w:t>
      </w:r>
    </w:p>
    <w:p w:rsidR="00000000" w:rsidRDefault="008A52F1" w:rsidP="00B428E7">
      <w:pPr>
        <w:rPr>
          <w:lang w:val="nn-NO"/>
        </w:rPr>
      </w:pPr>
      <w:r>
        <w:rPr>
          <w:lang w:val="nn-NO"/>
        </w:rPr>
        <w:t>In</w:t>
      </w:r>
      <w:r>
        <w:rPr>
          <w:lang w:val="nn-NO"/>
        </w:rPr>
        <w:t>ntektene for 2019 ligg an til å bli 175 mill. kroner.</w:t>
      </w:r>
    </w:p>
    <w:p w:rsidR="00000000" w:rsidRDefault="008A52F1" w:rsidP="00B428E7">
      <w:pPr>
        <w:rPr>
          <w:lang w:val="nn-NO"/>
        </w:rPr>
      </w:pPr>
      <w:r>
        <w:rPr>
          <w:lang w:val="nn-NO"/>
        </w:rPr>
        <w:t>Arbeids- og sosialdepartementet foreslår å redusere løyvinga med 25 mill. kroner.</w:t>
      </w:r>
    </w:p>
    <w:p w:rsidR="00000000" w:rsidRDefault="008A52F1" w:rsidP="00B428E7">
      <w:pPr>
        <w:pStyle w:val="b-budkaptit"/>
        <w:rPr>
          <w:lang w:val="nn-NO"/>
        </w:rPr>
      </w:pPr>
      <w:r>
        <w:rPr>
          <w:lang w:val="nn-NO"/>
        </w:rPr>
        <w:t>Kap. 2620 Stønad til einsleg mor eller far</w:t>
      </w:r>
    </w:p>
    <w:p w:rsidR="00000000" w:rsidRDefault="008A52F1" w:rsidP="00B428E7">
      <w:pPr>
        <w:pStyle w:val="b-post"/>
        <w:rPr>
          <w:lang w:val="nn-NO"/>
        </w:rPr>
      </w:pPr>
      <w:r>
        <w:rPr>
          <w:lang w:val="nn-NO"/>
        </w:rPr>
        <w:t>Post 72 Stønad til barnetilsyn til einsleg mor eller far i arbeid, overslagsl</w:t>
      </w:r>
      <w:r>
        <w:rPr>
          <w:lang w:val="nn-NO"/>
        </w:rPr>
        <w:t>øyving</w:t>
      </w:r>
    </w:p>
    <w:p w:rsidR="00000000" w:rsidRDefault="008A52F1" w:rsidP="00B428E7">
      <w:pPr>
        <w:rPr>
          <w:lang w:val="nn-NO"/>
        </w:rPr>
      </w:pPr>
      <w:r>
        <w:rPr>
          <w:lang w:val="nn-NO"/>
        </w:rPr>
        <w:t xml:space="preserve">Løyvinga for 2019 er 147 mill. kroner. </w:t>
      </w:r>
    </w:p>
    <w:p w:rsidR="00000000" w:rsidRDefault="008A52F1" w:rsidP="00B428E7">
      <w:pPr>
        <w:rPr>
          <w:lang w:val="nn-NO"/>
        </w:rPr>
      </w:pPr>
      <w:r>
        <w:rPr>
          <w:lang w:val="nn-NO"/>
        </w:rPr>
        <w:t xml:space="preserve">Anslaget på posten er redusert med 15 mill. kroner som følge av justert anslag for gjennomsnittleg tal på mottakarar. </w:t>
      </w:r>
    </w:p>
    <w:p w:rsidR="00000000" w:rsidRDefault="008A52F1" w:rsidP="00B428E7">
      <w:pPr>
        <w:rPr>
          <w:lang w:val="nn-NO"/>
        </w:rPr>
      </w:pPr>
      <w:r>
        <w:rPr>
          <w:lang w:val="nn-NO"/>
        </w:rPr>
        <w:t>Arbeids- og sosialdepartementet foreslår å redusere løyvinga med 15 mill. kroner.</w:t>
      </w:r>
    </w:p>
    <w:p w:rsidR="00000000" w:rsidRDefault="008A52F1" w:rsidP="00B428E7">
      <w:pPr>
        <w:pStyle w:val="b-post"/>
        <w:rPr>
          <w:lang w:val="nn-NO"/>
        </w:rPr>
      </w:pPr>
      <w:r>
        <w:rPr>
          <w:lang w:val="nn-NO"/>
        </w:rPr>
        <w:t xml:space="preserve">Post 73 </w:t>
      </w:r>
      <w:r>
        <w:rPr>
          <w:lang w:val="nn-NO"/>
        </w:rPr>
        <w:t xml:space="preserve">Tilleggsstønader og stønad til skolepengar, overslagsløyving </w:t>
      </w:r>
    </w:p>
    <w:p w:rsidR="00000000" w:rsidRDefault="008A52F1" w:rsidP="00B428E7">
      <w:pPr>
        <w:rPr>
          <w:lang w:val="nn-NO"/>
        </w:rPr>
      </w:pPr>
      <w:r>
        <w:rPr>
          <w:lang w:val="nn-NO"/>
        </w:rPr>
        <w:t xml:space="preserve">Løyvinga for 2019 er 72 mill. kroner. </w:t>
      </w:r>
    </w:p>
    <w:p w:rsidR="00000000" w:rsidRDefault="008A52F1" w:rsidP="00B428E7">
      <w:pPr>
        <w:rPr>
          <w:lang w:val="nn-NO"/>
        </w:rPr>
      </w:pPr>
      <w:r>
        <w:rPr>
          <w:lang w:val="nn-NO"/>
        </w:rPr>
        <w:t xml:space="preserve">Anslaget på posten er redusert med 7 mill. kroner som følge av justert anslag for gjennomsnittleg tal på mottakarar. </w:t>
      </w:r>
    </w:p>
    <w:p w:rsidR="00000000" w:rsidRDefault="008A52F1" w:rsidP="00B428E7">
      <w:pPr>
        <w:rPr>
          <w:lang w:val="nn-NO"/>
        </w:rPr>
      </w:pPr>
      <w:r>
        <w:rPr>
          <w:lang w:val="nn-NO"/>
        </w:rPr>
        <w:t>Arbeids- og sosialdepartementet fores</w:t>
      </w:r>
      <w:r>
        <w:rPr>
          <w:lang w:val="nn-NO"/>
        </w:rPr>
        <w:t>lår å redusere løyvinga med 7 mill. kroner.</w:t>
      </w:r>
    </w:p>
    <w:p w:rsidR="00000000" w:rsidRDefault="008A52F1" w:rsidP="00B428E7">
      <w:pPr>
        <w:pStyle w:val="b-post"/>
        <w:rPr>
          <w:lang w:val="nn-NO"/>
        </w:rPr>
      </w:pPr>
      <w:r>
        <w:rPr>
          <w:lang w:val="nn-NO"/>
        </w:rPr>
        <w:t>Post 76 Bidragsforskott</w:t>
      </w:r>
    </w:p>
    <w:p w:rsidR="00000000" w:rsidRDefault="008A52F1" w:rsidP="00B428E7">
      <w:pPr>
        <w:rPr>
          <w:lang w:val="nn-NO"/>
        </w:rPr>
      </w:pPr>
      <w:r>
        <w:rPr>
          <w:lang w:val="nn-NO"/>
        </w:rPr>
        <w:t xml:space="preserve">Løyvinga for 2019 er 720 mill. kroner. </w:t>
      </w:r>
    </w:p>
    <w:p w:rsidR="00000000" w:rsidRDefault="008A52F1" w:rsidP="00B428E7">
      <w:pPr>
        <w:rPr>
          <w:lang w:val="nn-NO"/>
        </w:rPr>
      </w:pPr>
      <w:r>
        <w:rPr>
          <w:lang w:val="nn-NO"/>
        </w:rPr>
        <w:t>Anslaget på posten er redusert med 5 mill. kroner som følge av justerte anslag for gjennomsnittleg tal på mottakarar og gjennomsnittleg stønad.</w:t>
      </w:r>
    </w:p>
    <w:p w:rsidR="00000000" w:rsidRDefault="008A52F1" w:rsidP="00B428E7">
      <w:pPr>
        <w:rPr>
          <w:lang w:val="nn-NO"/>
        </w:rPr>
      </w:pPr>
      <w:r>
        <w:rPr>
          <w:lang w:val="nn-NO"/>
        </w:rPr>
        <w:t>Arbe</w:t>
      </w:r>
      <w:r>
        <w:rPr>
          <w:lang w:val="nn-NO"/>
        </w:rPr>
        <w:t>ids- og sosialdepartementet foreslår å redusere løyvinga med 5 mill. kroner.</w:t>
      </w:r>
    </w:p>
    <w:p w:rsidR="00000000" w:rsidRDefault="008A52F1" w:rsidP="00B428E7">
      <w:pPr>
        <w:pStyle w:val="b-budkaptit"/>
        <w:rPr>
          <w:lang w:val="nn-NO"/>
        </w:rPr>
      </w:pPr>
      <w:r>
        <w:rPr>
          <w:lang w:val="nn-NO"/>
        </w:rPr>
        <w:t xml:space="preserve">Kap. 2650 Sjukepengar </w:t>
      </w:r>
    </w:p>
    <w:p w:rsidR="00000000" w:rsidRDefault="008A52F1" w:rsidP="00B428E7">
      <w:pPr>
        <w:pStyle w:val="b-post"/>
        <w:rPr>
          <w:lang w:val="nn-NO"/>
        </w:rPr>
      </w:pPr>
      <w:r>
        <w:rPr>
          <w:lang w:val="nn-NO"/>
        </w:rPr>
        <w:t xml:space="preserve">Post 70 Sjukepengar for arbeidstakarar mv., overslagsløyving </w:t>
      </w:r>
    </w:p>
    <w:p w:rsidR="00000000" w:rsidRDefault="008A52F1" w:rsidP="00B428E7">
      <w:pPr>
        <w:rPr>
          <w:lang w:val="nn-NO"/>
        </w:rPr>
      </w:pPr>
      <w:r>
        <w:rPr>
          <w:lang w:val="nn-NO"/>
        </w:rPr>
        <w:t xml:space="preserve">Løyvinga for 2019 er 37 300 mill. kroner. </w:t>
      </w:r>
    </w:p>
    <w:p w:rsidR="00000000" w:rsidRDefault="008A52F1" w:rsidP="00B428E7">
      <w:pPr>
        <w:rPr>
          <w:spacing w:val="2"/>
          <w:lang w:val="nn-NO"/>
        </w:rPr>
      </w:pPr>
      <w:r>
        <w:rPr>
          <w:lang w:val="nn-NO"/>
        </w:rPr>
        <w:t>I Prop. 114 S (2018–2019) er det lagt til grunn ein</w:t>
      </w:r>
      <w:r>
        <w:rPr>
          <w:lang w:val="nn-NO"/>
        </w:rPr>
        <w:t xml:space="preserve"> nullvekst i det trygdefinansierte sjukefråveret frå 2018 til 2019. Arbeids- og velferdsdirektoratet sin statistikk over sjukefråveret og rekneskapen til og med september 2019, tilseier no ein auke i det trygdefinansierte sjukefråveret frå 2018 til 2019 på</w:t>
      </w:r>
      <w:r>
        <w:rPr>
          <w:lang w:val="nn-NO"/>
        </w:rPr>
        <w:t xml:space="preserve"> 0,5 pst. Vidare blir anslaget for forventa vekst i sjukepengegrunnlaget oppretthalde på 3,2 pst. Anslaget for forventa sysselsettingsvekst er oppjustert frå 1,4 til 1,6 pst. Samla sett inneber dette høgare sjukepengeutbetalingar i 2019 enn det ein rekna m</w:t>
      </w:r>
      <w:r>
        <w:rPr>
          <w:lang w:val="nn-NO"/>
        </w:rPr>
        <w:t xml:space="preserve">ed tidlegare i år. </w:t>
      </w:r>
    </w:p>
    <w:p w:rsidR="00000000" w:rsidRDefault="008A52F1" w:rsidP="00B428E7">
      <w:pPr>
        <w:rPr>
          <w:lang w:val="nn-NO"/>
        </w:rPr>
      </w:pPr>
      <w:r>
        <w:rPr>
          <w:lang w:val="nn-NO"/>
        </w:rPr>
        <w:t>Arbeids- og sosialdepartementet foreslår å auke løyvinga med 260 mill. kroner.</w:t>
      </w:r>
    </w:p>
    <w:p w:rsidR="00000000" w:rsidRDefault="008A52F1" w:rsidP="00B428E7">
      <w:pPr>
        <w:pStyle w:val="b-post"/>
        <w:rPr>
          <w:lang w:val="nn-NO"/>
        </w:rPr>
      </w:pPr>
      <w:r>
        <w:rPr>
          <w:lang w:val="nn-NO"/>
        </w:rPr>
        <w:t xml:space="preserve">Post 71 Sjukepengar for sjølvstendige, overslagsløyving </w:t>
      </w:r>
    </w:p>
    <w:p w:rsidR="00000000" w:rsidRDefault="008A52F1" w:rsidP="00B428E7">
      <w:pPr>
        <w:rPr>
          <w:lang w:val="nn-NO"/>
        </w:rPr>
      </w:pPr>
      <w:r>
        <w:rPr>
          <w:lang w:val="nn-NO"/>
        </w:rPr>
        <w:t xml:space="preserve">Løyvinga for 2019 er 1 380 mill. kroner. </w:t>
      </w:r>
    </w:p>
    <w:p w:rsidR="00000000" w:rsidRDefault="008A52F1" w:rsidP="00B428E7">
      <w:pPr>
        <w:rPr>
          <w:lang w:val="nn-NO"/>
        </w:rPr>
      </w:pPr>
      <w:r>
        <w:rPr>
          <w:lang w:val="nn-NO"/>
        </w:rPr>
        <w:t>I Prop. 114 S (2018–2019) er det lagt til grunn ein reduks</w:t>
      </w:r>
      <w:r>
        <w:rPr>
          <w:lang w:val="nn-NO"/>
        </w:rPr>
        <w:t>jon i det trygdefinansierte sjukefråveret for sjølvstendige frå 2018 til 2019 på 6 pst. Arbeids- og velferdsdirektoratet sin statistikk over sjukefråveret og rekneskapen til og med september 2019 tilseier no ein reduksjon i det trygdefinansierte sjukefråve</w:t>
      </w:r>
      <w:r>
        <w:rPr>
          <w:lang w:val="nn-NO"/>
        </w:rPr>
        <w:t>ret frå 2018 til 2019 på 5,0 pst. Vidare er anslaget for forventa vekst i sjukepengegrunnlaget redusert frå ein vekst på 4,0 pst. til ein vekst på 3,7 pst. Anslaget for forventa sysselsettingsvekst er oppjustert frå 1,4 til 1,6 pst. Samla sett inneber dett</w:t>
      </w:r>
      <w:r>
        <w:rPr>
          <w:lang w:val="nn-NO"/>
        </w:rPr>
        <w:t xml:space="preserve">e høgare sjukepengeutbetalingar i 2019 enn det ein rekna med tidlegare i år. </w:t>
      </w:r>
    </w:p>
    <w:p w:rsidR="00000000" w:rsidRDefault="008A52F1" w:rsidP="00B428E7">
      <w:pPr>
        <w:rPr>
          <w:lang w:val="nn-NO"/>
        </w:rPr>
      </w:pPr>
      <w:r>
        <w:rPr>
          <w:lang w:val="nn-NO"/>
        </w:rPr>
        <w:t>Arbeids- og sosialdepartementet foreslår å auke løyvinga med 10 mill. kroner.</w:t>
      </w:r>
    </w:p>
    <w:p w:rsidR="00000000" w:rsidRDefault="008A52F1" w:rsidP="00B428E7">
      <w:pPr>
        <w:pStyle w:val="b-post"/>
        <w:rPr>
          <w:lang w:val="nn-NO"/>
        </w:rPr>
      </w:pPr>
      <w:r>
        <w:rPr>
          <w:lang w:val="nn-NO"/>
        </w:rPr>
        <w:lastRenderedPageBreak/>
        <w:t>Post 72 Pleie-, opplærings- og omsorgspengar mv., overslagsløyving</w:t>
      </w:r>
    </w:p>
    <w:p w:rsidR="00000000" w:rsidRDefault="008A52F1" w:rsidP="00B428E7">
      <w:pPr>
        <w:rPr>
          <w:lang w:val="nn-NO"/>
        </w:rPr>
      </w:pPr>
      <w:r>
        <w:rPr>
          <w:lang w:val="nn-NO"/>
        </w:rPr>
        <w:t>Løyvinga for 2019 er 946,5 </w:t>
      </w:r>
      <w:r>
        <w:rPr>
          <w:lang w:val="nn-NO"/>
        </w:rPr>
        <w:t>mill. kroner.</w:t>
      </w:r>
    </w:p>
    <w:p w:rsidR="00000000" w:rsidRDefault="008A52F1" w:rsidP="00B428E7">
      <w:pPr>
        <w:rPr>
          <w:lang w:val="nn-NO"/>
        </w:rPr>
      </w:pPr>
      <w:r>
        <w:rPr>
          <w:lang w:val="nn-NO"/>
        </w:rPr>
        <w:t xml:space="preserve">Det er no venta noko lågare volumsvekst i 2019 enn det som blei lagt til grunn for løyvinga. </w:t>
      </w:r>
    </w:p>
    <w:p w:rsidR="00000000" w:rsidRDefault="008A52F1" w:rsidP="00B428E7">
      <w:pPr>
        <w:rPr>
          <w:lang w:val="nn-NO"/>
        </w:rPr>
      </w:pPr>
      <w:r>
        <w:rPr>
          <w:lang w:val="nn-NO"/>
        </w:rPr>
        <w:t xml:space="preserve">Arbeids- og sosialdepartementet foreslår å redusere løyvinga med 51,5 mill. kroner. </w:t>
      </w:r>
    </w:p>
    <w:p w:rsidR="00000000" w:rsidRDefault="008A52F1" w:rsidP="00B428E7">
      <w:pPr>
        <w:pStyle w:val="b-post"/>
        <w:rPr>
          <w:lang w:val="nn-NO"/>
        </w:rPr>
      </w:pPr>
      <w:r>
        <w:rPr>
          <w:lang w:val="nn-NO"/>
        </w:rPr>
        <w:t>Post 76 Tilskott til ekspertbistand og kompetansetiltak for sj</w:t>
      </w:r>
      <w:r>
        <w:rPr>
          <w:lang w:val="nn-NO"/>
        </w:rPr>
        <w:t xml:space="preserve">ukmelde, kan overførast </w:t>
      </w:r>
    </w:p>
    <w:p w:rsidR="00000000" w:rsidRDefault="008A52F1" w:rsidP="00B428E7">
      <w:pPr>
        <w:rPr>
          <w:lang w:val="nn-NO"/>
        </w:rPr>
      </w:pPr>
      <w:r>
        <w:rPr>
          <w:lang w:val="nn-NO"/>
        </w:rPr>
        <w:t>Løyvinga for 2019 er 102 mill. kroner.</w:t>
      </w:r>
    </w:p>
    <w:p w:rsidR="00000000" w:rsidRDefault="008A52F1" w:rsidP="00B428E7">
      <w:pPr>
        <w:rPr>
          <w:lang w:val="nn-NO"/>
        </w:rPr>
      </w:pPr>
      <w:r>
        <w:rPr>
          <w:lang w:val="nn-NO"/>
        </w:rPr>
        <w:t xml:space="preserve">Midlane under denne posten blei løyvde som følge av ny IA-avtale for åra 2019–2022 i samband med behandlinga av Prop. 48 S (2018–2019). I avtalen blei partane mellom anna einige om å etablere </w:t>
      </w:r>
      <w:r>
        <w:rPr>
          <w:lang w:val="nn-NO"/>
        </w:rPr>
        <w:t xml:space="preserve">eit forsøk med kompetansetiltak for langtidssjukmelde som på grunn av sjukdom eller skade ikkje kan komme tilbake til sin tidlegare arbeidsgivar. Det er løyvd 53,5 mill. kroner til kompetansetiltaket under denne posten. </w:t>
      </w:r>
    </w:p>
    <w:p w:rsidR="00000000" w:rsidRDefault="008A52F1" w:rsidP="00B428E7">
      <w:pPr>
        <w:rPr>
          <w:lang w:val="nn-NO"/>
        </w:rPr>
      </w:pPr>
      <w:r>
        <w:rPr>
          <w:lang w:val="nn-NO"/>
        </w:rPr>
        <w:t>Det vil bli starta opp eit forprosj</w:t>
      </w:r>
      <w:r>
        <w:rPr>
          <w:lang w:val="nn-NO"/>
        </w:rPr>
        <w:t xml:space="preserve">ekt hausten 2019 som mellom anna skal gi kunnskap om målgruppa, men sjølve forsøket vil ikkje starte opp før i 2020. Derfor vil det ikkje vere utgifter knytt til kompetansetiltaket under denne posten i 2019. </w:t>
      </w:r>
    </w:p>
    <w:p w:rsidR="00000000" w:rsidRDefault="008A52F1" w:rsidP="00B428E7">
      <w:pPr>
        <w:rPr>
          <w:lang w:val="nn-NO"/>
        </w:rPr>
      </w:pPr>
      <w:r>
        <w:rPr>
          <w:lang w:val="nn-NO"/>
        </w:rPr>
        <w:t>Oppstart av forsøket med kompetansetiltak i 202</w:t>
      </w:r>
      <w:r>
        <w:rPr>
          <w:lang w:val="nn-NO"/>
        </w:rPr>
        <w:t>0 medfører også mindre behov for personellressursar i Arbeids- og velferdsetaten i 2019, jf. omtale under kap. 605, post 01.</w:t>
      </w:r>
    </w:p>
    <w:p w:rsidR="00000000" w:rsidRDefault="008A52F1" w:rsidP="00B428E7">
      <w:pPr>
        <w:rPr>
          <w:lang w:val="nn-NO"/>
        </w:rPr>
      </w:pPr>
      <w:r>
        <w:rPr>
          <w:lang w:val="nn-NO"/>
        </w:rPr>
        <w:t>Arbeids- og sosialdepartementet foreslår å redusere løyvinga med 53,5 mill. kroner.</w:t>
      </w:r>
    </w:p>
    <w:p w:rsidR="00000000" w:rsidRDefault="008A52F1" w:rsidP="00B428E7">
      <w:pPr>
        <w:pStyle w:val="b-budkaptit"/>
        <w:rPr>
          <w:lang w:val="nn-NO"/>
        </w:rPr>
      </w:pPr>
      <w:r>
        <w:rPr>
          <w:lang w:val="nn-NO"/>
        </w:rPr>
        <w:t xml:space="preserve">Kap. 2651 Arbeidsavklaringspengar </w:t>
      </w:r>
    </w:p>
    <w:p w:rsidR="00000000" w:rsidRDefault="008A52F1" w:rsidP="00B428E7">
      <w:pPr>
        <w:pStyle w:val="b-post"/>
        <w:rPr>
          <w:lang w:val="nn-NO"/>
        </w:rPr>
      </w:pPr>
      <w:r>
        <w:rPr>
          <w:lang w:val="nn-NO"/>
        </w:rPr>
        <w:t>Post 71 Till</w:t>
      </w:r>
      <w:r>
        <w:rPr>
          <w:lang w:val="nn-NO"/>
        </w:rPr>
        <w:t xml:space="preserve">eggsstønad, overslagsløyving </w:t>
      </w:r>
    </w:p>
    <w:p w:rsidR="00000000" w:rsidRDefault="008A52F1" w:rsidP="00B428E7">
      <w:pPr>
        <w:rPr>
          <w:lang w:val="nn-NO"/>
        </w:rPr>
      </w:pPr>
      <w:r>
        <w:rPr>
          <w:lang w:val="nn-NO"/>
        </w:rPr>
        <w:t xml:space="preserve">Løyvinga for 2019 er 182 mill. kroner. </w:t>
      </w:r>
    </w:p>
    <w:p w:rsidR="00000000" w:rsidRDefault="008A52F1" w:rsidP="00B428E7">
      <w:pPr>
        <w:rPr>
          <w:lang w:val="nn-NO"/>
        </w:rPr>
      </w:pPr>
      <w:r>
        <w:rPr>
          <w:lang w:val="nn-NO"/>
        </w:rPr>
        <w:t xml:space="preserve">Tilgjengeleg informasjon tilseier at utgiftene i 2019 blir noko lågare enn tidlegare venta. </w:t>
      </w:r>
    </w:p>
    <w:p w:rsidR="00000000" w:rsidRDefault="008A52F1" w:rsidP="00B428E7">
      <w:pPr>
        <w:rPr>
          <w:lang w:val="nn-NO"/>
        </w:rPr>
      </w:pPr>
      <w:r>
        <w:rPr>
          <w:lang w:val="nn-NO"/>
        </w:rPr>
        <w:t xml:space="preserve">Arbeids- og sosialdepartementet foreslår å redusere løyvinga med 10 mill. kroner. </w:t>
      </w:r>
    </w:p>
    <w:p w:rsidR="00000000" w:rsidRDefault="008A52F1" w:rsidP="00B428E7">
      <w:pPr>
        <w:pStyle w:val="b-post"/>
        <w:rPr>
          <w:lang w:val="nn-NO"/>
        </w:rPr>
      </w:pPr>
      <w:r>
        <w:rPr>
          <w:lang w:val="nn-NO"/>
        </w:rPr>
        <w:t>Post 72 Le</w:t>
      </w:r>
      <w:r>
        <w:rPr>
          <w:lang w:val="nn-NO"/>
        </w:rPr>
        <w:t>geerklæringar</w:t>
      </w:r>
    </w:p>
    <w:p w:rsidR="00000000" w:rsidRDefault="008A52F1" w:rsidP="00B428E7">
      <w:pPr>
        <w:rPr>
          <w:lang w:val="nn-NO"/>
        </w:rPr>
      </w:pPr>
      <w:r>
        <w:rPr>
          <w:lang w:val="nn-NO"/>
        </w:rPr>
        <w:t xml:space="preserve">Løyvinga for 2019 er 390 mill. kroner. </w:t>
      </w:r>
    </w:p>
    <w:p w:rsidR="00000000" w:rsidRDefault="008A52F1" w:rsidP="00B428E7">
      <w:pPr>
        <w:rPr>
          <w:lang w:val="nn-NO"/>
        </w:rPr>
      </w:pPr>
      <w:r>
        <w:rPr>
          <w:lang w:val="nn-NO"/>
        </w:rPr>
        <w:t xml:space="preserve">Tilgjengeleg informasjon tilseier at utgiftene i 2019 blir noko lågare enn tidlegare venta. </w:t>
      </w:r>
    </w:p>
    <w:p w:rsidR="00000000" w:rsidRDefault="008A52F1" w:rsidP="00B428E7">
      <w:pPr>
        <w:rPr>
          <w:lang w:val="nn-NO"/>
        </w:rPr>
      </w:pPr>
      <w:r>
        <w:rPr>
          <w:lang w:val="nn-NO"/>
        </w:rPr>
        <w:t>Arbeids- og sosialdepartementet foreslår å redusere løyvinga med 5 mill. kroner</w:t>
      </w:r>
    </w:p>
    <w:p w:rsidR="00000000" w:rsidRDefault="008A52F1" w:rsidP="00B428E7">
      <w:pPr>
        <w:pStyle w:val="b-budkaptit"/>
        <w:rPr>
          <w:lang w:val="nn-NO"/>
        </w:rPr>
      </w:pPr>
      <w:r>
        <w:rPr>
          <w:lang w:val="nn-NO"/>
        </w:rPr>
        <w:t>Kap. 2655 Uføre</w:t>
      </w:r>
    </w:p>
    <w:p w:rsidR="00000000" w:rsidRDefault="008A52F1" w:rsidP="00B428E7">
      <w:pPr>
        <w:pStyle w:val="b-post"/>
        <w:rPr>
          <w:lang w:val="nn-NO"/>
        </w:rPr>
      </w:pPr>
      <w:r>
        <w:rPr>
          <w:lang w:val="nn-NO"/>
        </w:rPr>
        <w:t>Post 70 Uføre</w:t>
      </w:r>
      <w:r>
        <w:rPr>
          <w:lang w:val="nn-NO"/>
        </w:rPr>
        <w:t>trygd, overslagsløyving</w:t>
      </w:r>
    </w:p>
    <w:p w:rsidR="00000000" w:rsidRDefault="008A52F1" w:rsidP="00B428E7">
      <w:pPr>
        <w:rPr>
          <w:lang w:val="nn-NO"/>
        </w:rPr>
      </w:pPr>
      <w:r>
        <w:rPr>
          <w:lang w:val="nn-NO"/>
        </w:rPr>
        <w:t>Løyvinga for 2019 er 94 490 mill. kroner.</w:t>
      </w:r>
    </w:p>
    <w:p w:rsidR="00000000" w:rsidRDefault="008A52F1" w:rsidP="00B428E7">
      <w:pPr>
        <w:rPr>
          <w:lang w:val="nn-NO"/>
        </w:rPr>
      </w:pPr>
      <w:r>
        <w:rPr>
          <w:lang w:val="nn-NO"/>
        </w:rPr>
        <w:t>I Prop. 114 S (2018–2019) var det lagt til grunn eit gjennomsnittleg tal for mottakarar av uføretrygd i 2019 på om lag 346 300. Anslaget er no at gjennomsnittleg tal for mottakarar i 2019 bl</w:t>
      </w:r>
      <w:r>
        <w:rPr>
          <w:lang w:val="nn-NO"/>
        </w:rPr>
        <w:t>ir om lag 346 600, dvs. ein auke på om lag 300. Auken i anslaget for gjennomsnittleg tal for mottakarar bidrar isolert sett til ein auke i utgiftsanslaget på om lag 100 mill. kroner. Samstundes har utgiftsanslaget auka med om lag 200 mill. kroner som følge</w:t>
      </w:r>
      <w:r>
        <w:rPr>
          <w:lang w:val="nn-NO"/>
        </w:rPr>
        <w:t xml:space="preserve"> av at gjennomsnittleg yting er høgare enn det som var lagt til grunn i Prop. 114 S (2018–2019). Dette bidrar til saman til ein auke på 300 mill. kroner.</w:t>
      </w:r>
    </w:p>
    <w:p w:rsidR="00000000" w:rsidRDefault="008A52F1" w:rsidP="00B428E7">
      <w:pPr>
        <w:rPr>
          <w:lang w:val="nn-NO"/>
        </w:rPr>
      </w:pPr>
      <w:r>
        <w:rPr>
          <w:lang w:val="nn-NO"/>
        </w:rPr>
        <w:t>Arbeids- og sosialdepartementet foreslår å auke løyvinga med 300 mill. kroner.</w:t>
      </w:r>
    </w:p>
    <w:p w:rsidR="00000000" w:rsidRDefault="008A52F1" w:rsidP="00B428E7">
      <w:pPr>
        <w:pStyle w:val="b-post"/>
        <w:rPr>
          <w:lang w:val="nn-NO"/>
        </w:rPr>
      </w:pPr>
      <w:r>
        <w:rPr>
          <w:lang w:val="nn-NO"/>
        </w:rPr>
        <w:t>Post 75 Menerstatning v</w:t>
      </w:r>
      <w:r>
        <w:rPr>
          <w:lang w:val="nn-NO"/>
        </w:rPr>
        <w:t xml:space="preserve">ed yrkesskade, overslagsløyving </w:t>
      </w:r>
    </w:p>
    <w:p w:rsidR="00000000" w:rsidRDefault="008A52F1" w:rsidP="00B428E7">
      <w:pPr>
        <w:rPr>
          <w:lang w:val="nn-NO"/>
        </w:rPr>
      </w:pPr>
      <w:r>
        <w:rPr>
          <w:lang w:val="nn-NO"/>
        </w:rPr>
        <w:t xml:space="preserve">Løyvinga for 2019 er 70 mill. kroner. </w:t>
      </w:r>
    </w:p>
    <w:p w:rsidR="00000000" w:rsidRDefault="008A52F1" w:rsidP="00B428E7">
      <w:pPr>
        <w:rPr>
          <w:lang w:val="nn-NO"/>
        </w:rPr>
      </w:pPr>
      <w:r>
        <w:rPr>
          <w:lang w:val="nn-NO"/>
        </w:rPr>
        <w:t xml:space="preserve">På grunn av utviklinga så langt i år ser utgiftene ut til å bli 2 mill. kroner lågare enn berekna. </w:t>
      </w:r>
    </w:p>
    <w:p w:rsidR="00000000" w:rsidRDefault="008A52F1" w:rsidP="00B428E7">
      <w:pPr>
        <w:rPr>
          <w:lang w:val="nn-NO"/>
        </w:rPr>
      </w:pPr>
      <w:r>
        <w:rPr>
          <w:lang w:val="nn-NO"/>
        </w:rPr>
        <w:t xml:space="preserve">Arbeids- og sosialdepartementet foreslår å redusere løyvinga med 2 mill. kroner. </w:t>
      </w:r>
    </w:p>
    <w:p w:rsidR="00000000" w:rsidRDefault="008A52F1" w:rsidP="00B428E7">
      <w:pPr>
        <w:pStyle w:val="b-post"/>
        <w:rPr>
          <w:lang w:val="nn-NO"/>
        </w:rPr>
      </w:pPr>
      <w:r>
        <w:rPr>
          <w:lang w:val="nn-NO"/>
        </w:rPr>
        <w:lastRenderedPageBreak/>
        <w:t xml:space="preserve">Post 76 Yrkesskadetrygd gml. lovgiving, overslagsløyving </w:t>
      </w:r>
    </w:p>
    <w:p w:rsidR="00000000" w:rsidRDefault="008A52F1" w:rsidP="00B428E7">
      <w:pPr>
        <w:rPr>
          <w:lang w:val="nn-NO"/>
        </w:rPr>
      </w:pPr>
      <w:r>
        <w:rPr>
          <w:lang w:val="nn-NO"/>
        </w:rPr>
        <w:t xml:space="preserve">Løyvinga for 2019 er 40 mill. kroner. </w:t>
      </w:r>
    </w:p>
    <w:p w:rsidR="00000000" w:rsidRDefault="008A52F1" w:rsidP="00B428E7">
      <w:pPr>
        <w:rPr>
          <w:lang w:val="nn-NO"/>
        </w:rPr>
      </w:pPr>
      <w:r>
        <w:rPr>
          <w:lang w:val="nn-NO"/>
        </w:rPr>
        <w:t>På grunn av utviklinga så langt i år ser utgiftene ut til å bli 3 mill. kroner høgare enn berekna.</w:t>
      </w:r>
    </w:p>
    <w:p w:rsidR="00000000" w:rsidRDefault="008A52F1" w:rsidP="00B428E7">
      <w:pPr>
        <w:rPr>
          <w:lang w:val="nn-NO"/>
        </w:rPr>
      </w:pPr>
      <w:r>
        <w:rPr>
          <w:lang w:val="nn-NO"/>
        </w:rPr>
        <w:t>Arbeids- og sosialdepartementet foreslår å auke løyvinga med</w:t>
      </w:r>
      <w:r>
        <w:rPr>
          <w:lang w:val="nn-NO"/>
        </w:rPr>
        <w:t xml:space="preserve"> 3 mill. kroner.</w:t>
      </w:r>
    </w:p>
    <w:p w:rsidR="00000000" w:rsidRDefault="008A52F1" w:rsidP="00B428E7">
      <w:pPr>
        <w:pStyle w:val="b-budkaptit"/>
        <w:rPr>
          <w:lang w:val="nn-NO"/>
        </w:rPr>
      </w:pPr>
      <w:r>
        <w:rPr>
          <w:lang w:val="nn-NO"/>
        </w:rPr>
        <w:t>Kap. 2661 Grunn- og hjelpestønad, hjelpemiddel mv.</w:t>
      </w:r>
    </w:p>
    <w:p w:rsidR="00000000" w:rsidRDefault="008A52F1" w:rsidP="00B428E7">
      <w:pPr>
        <w:pStyle w:val="b-post"/>
        <w:rPr>
          <w:lang w:val="nn-NO"/>
        </w:rPr>
      </w:pPr>
      <w:r>
        <w:rPr>
          <w:lang w:val="nn-NO"/>
        </w:rPr>
        <w:t>Post 70 Grunnstønad, overslagsløyving</w:t>
      </w:r>
    </w:p>
    <w:p w:rsidR="00000000" w:rsidRDefault="008A52F1" w:rsidP="00B428E7">
      <w:pPr>
        <w:rPr>
          <w:lang w:val="nn-NO"/>
        </w:rPr>
      </w:pPr>
      <w:r>
        <w:rPr>
          <w:lang w:val="nn-NO"/>
        </w:rPr>
        <w:t>Løyvinga for 2019 er 1 740 mill. kroner.</w:t>
      </w:r>
    </w:p>
    <w:p w:rsidR="00000000" w:rsidRDefault="008A52F1" w:rsidP="00B428E7">
      <w:pPr>
        <w:rPr>
          <w:lang w:val="nn-NO"/>
        </w:rPr>
      </w:pPr>
      <w:r>
        <w:rPr>
          <w:lang w:val="nn-NO"/>
        </w:rPr>
        <w:t>Arbeids- og sosialdepartementet foreslår å redusere løyvinga med 20 mill. kroner.</w:t>
      </w:r>
    </w:p>
    <w:p w:rsidR="00000000" w:rsidRDefault="008A52F1" w:rsidP="00B428E7">
      <w:pPr>
        <w:pStyle w:val="b-post"/>
        <w:rPr>
          <w:lang w:val="nn-NO"/>
        </w:rPr>
      </w:pPr>
      <w:r>
        <w:rPr>
          <w:lang w:val="nn-NO"/>
        </w:rPr>
        <w:t>Post 71 Hjelpestønad, overs</w:t>
      </w:r>
      <w:r>
        <w:rPr>
          <w:lang w:val="nn-NO"/>
        </w:rPr>
        <w:t>lagsløyving</w:t>
      </w:r>
    </w:p>
    <w:p w:rsidR="00000000" w:rsidRDefault="008A52F1" w:rsidP="00B428E7">
      <w:pPr>
        <w:rPr>
          <w:lang w:val="nn-NO"/>
        </w:rPr>
      </w:pPr>
      <w:r>
        <w:rPr>
          <w:lang w:val="nn-NO"/>
        </w:rPr>
        <w:t>Løyvinga for 2019 er 1 540 mill. kroner.</w:t>
      </w:r>
    </w:p>
    <w:p w:rsidR="00000000" w:rsidRDefault="008A52F1" w:rsidP="00B428E7">
      <w:pPr>
        <w:rPr>
          <w:lang w:val="nn-NO"/>
        </w:rPr>
      </w:pPr>
      <w:r>
        <w:rPr>
          <w:lang w:val="nn-NO"/>
        </w:rPr>
        <w:t>Arbeids- og sosialdepartementet foreslår å auke løyvinga med 10 mill. kroner.</w:t>
      </w:r>
    </w:p>
    <w:p w:rsidR="00000000" w:rsidRDefault="008A52F1" w:rsidP="00B428E7">
      <w:pPr>
        <w:pStyle w:val="b-post"/>
        <w:rPr>
          <w:lang w:val="nn-NO"/>
        </w:rPr>
      </w:pPr>
      <w:r>
        <w:rPr>
          <w:lang w:val="nn-NO"/>
        </w:rPr>
        <w:t>Post 72 Stønad til servicehund</w:t>
      </w:r>
    </w:p>
    <w:p w:rsidR="00000000" w:rsidRDefault="008A52F1" w:rsidP="00B428E7">
      <w:pPr>
        <w:rPr>
          <w:lang w:val="nn-NO"/>
        </w:rPr>
      </w:pPr>
      <w:r>
        <w:rPr>
          <w:lang w:val="nn-NO"/>
        </w:rPr>
        <w:t xml:space="preserve">Løyvinga er 5,1 mill. kroner. Som følge av at leverandørane av servicehundar ikkje er i stand </w:t>
      </w:r>
      <w:r>
        <w:rPr>
          <w:lang w:val="nn-NO"/>
        </w:rPr>
        <w:t>til å levere alle hundane som avtala, er det venta at utgiftene i 2019 blir om lag 4,5 mill. kroner.</w:t>
      </w:r>
    </w:p>
    <w:p w:rsidR="00000000" w:rsidRDefault="008A52F1" w:rsidP="00B428E7">
      <w:pPr>
        <w:rPr>
          <w:lang w:val="nn-NO"/>
        </w:rPr>
      </w:pPr>
      <w:r>
        <w:rPr>
          <w:lang w:val="nn-NO"/>
        </w:rPr>
        <w:t>Arbeids- og sosialdepartementet foreslår å redusere løyvinga med 0,6 mill. kroner.</w:t>
      </w:r>
    </w:p>
    <w:p w:rsidR="00000000" w:rsidRDefault="008A52F1" w:rsidP="00B428E7">
      <w:pPr>
        <w:pStyle w:val="b-post"/>
        <w:rPr>
          <w:lang w:val="nn-NO"/>
        </w:rPr>
      </w:pPr>
      <w:r>
        <w:rPr>
          <w:lang w:val="nn-NO"/>
        </w:rPr>
        <w:t>Post 73 Hjelpemiddel mv. under arbeid og utdanning</w:t>
      </w:r>
    </w:p>
    <w:p w:rsidR="00000000" w:rsidRDefault="008A52F1" w:rsidP="00B428E7">
      <w:pPr>
        <w:rPr>
          <w:lang w:val="nn-NO"/>
        </w:rPr>
      </w:pPr>
      <w:r>
        <w:rPr>
          <w:lang w:val="nn-NO"/>
        </w:rPr>
        <w:t>Løyvinga for 2019 er </w:t>
      </w:r>
      <w:r>
        <w:rPr>
          <w:lang w:val="nn-NO"/>
        </w:rPr>
        <w:t>126 mill. kroner.</w:t>
      </w:r>
    </w:p>
    <w:p w:rsidR="00000000" w:rsidRDefault="008A52F1" w:rsidP="00B428E7">
      <w:pPr>
        <w:rPr>
          <w:lang w:val="nn-NO"/>
        </w:rPr>
      </w:pPr>
      <w:r>
        <w:rPr>
          <w:lang w:val="nn-NO"/>
        </w:rPr>
        <w:t>Det er no venta noko høgare volumsvekst i 2019 enn det som blei lagt til grunn for løyvinga.</w:t>
      </w:r>
    </w:p>
    <w:p w:rsidR="00000000" w:rsidRDefault="008A52F1" w:rsidP="00B428E7">
      <w:pPr>
        <w:rPr>
          <w:lang w:val="nn-NO"/>
        </w:rPr>
      </w:pPr>
      <w:r>
        <w:rPr>
          <w:lang w:val="nn-NO"/>
        </w:rPr>
        <w:t>Arbeids- og sosialdepartementet foreslår å auke løyvinga med 3 mill. kroner.</w:t>
      </w:r>
    </w:p>
    <w:p w:rsidR="00000000" w:rsidRDefault="008A52F1" w:rsidP="00B428E7">
      <w:pPr>
        <w:pStyle w:val="b-post"/>
        <w:rPr>
          <w:lang w:val="nn-NO"/>
        </w:rPr>
      </w:pPr>
      <w:r>
        <w:rPr>
          <w:lang w:val="nn-NO"/>
        </w:rPr>
        <w:t>Post 75 Betring av funksjonsevna, hjelpemiddel</w:t>
      </w:r>
    </w:p>
    <w:p w:rsidR="00000000" w:rsidRDefault="008A52F1" w:rsidP="00B428E7">
      <w:pPr>
        <w:rPr>
          <w:lang w:val="nn-NO"/>
        </w:rPr>
      </w:pPr>
      <w:r>
        <w:rPr>
          <w:lang w:val="nn-NO"/>
        </w:rPr>
        <w:t xml:space="preserve">Løyvinga for 2019 er </w:t>
      </w:r>
      <w:r>
        <w:rPr>
          <w:lang w:val="nn-NO"/>
        </w:rPr>
        <w:t>3 340 mill. kroner.</w:t>
      </w:r>
    </w:p>
    <w:p w:rsidR="00000000" w:rsidRDefault="008A52F1" w:rsidP="00B428E7">
      <w:pPr>
        <w:rPr>
          <w:lang w:val="nn-NO"/>
        </w:rPr>
      </w:pPr>
      <w:r>
        <w:rPr>
          <w:lang w:val="nn-NO"/>
        </w:rPr>
        <w:t>Det er no venta noko høgare volumsvekst i 2019 enn det som blei lagt til grunn for løyvinga.</w:t>
      </w:r>
    </w:p>
    <w:p w:rsidR="00000000" w:rsidRDefault="008A52F1" w:rsidP="00B428E7">
      <w:pPr>
        <w:rPr>
          <w:lang w:val="nn-NO"/>
        </w:rPr>
      </w:pPr>
      <w:r>
        <w:rPr>
          <w:lang w:val="nn-NO"/>
        </w:rPr>
        <w:t>Arbeids- og sosialdepartementet foreslår å auke løyvinga med 130 mill. kroner.</w:t>
      </w:r>
    </w:p>
    <w:p w:rsidR="00000000" w:rsidRDefault="008A52F1" w:rsidP="00B428E7">
      <w:pPr>
        <w:pStyle w:val="b-post"/>
        <w:rPr>
          <w:lang w:val="nn-NO"/>
        </w:rPr>
      </w:pPr>
      <w:r>
        <w:rPr>
          <w:lang w:val="nn-NO"/>
        </w:rPr>
        <w:t>Post 76 Betring av funksjonsevna, hjelpemiddel som tenester</w:t>
      </w:r>
    </w:p>
    <w:p w:rsidR="00000000" w:rsidRDefault="008A52F1" w:rsidP="00B428E7">
      <w:pPr>
        <w:rPr>
          <w:lang w:val="nn-NO"/>
        </w:rPr>
      </w:pPr>
      <w:r>
        <w:rPr>
          <w:lang w:val="nn-NO"/>
        </w:rPr>
        <w:t>Løyv</w:t>
      </w:r>
      <w:r>
        <w:rPr>
          <w:lang w:val="nn-NO"/>
        </w:rPr>
        <w:t>inga for 2019 er 310 mill. kroner.</w:t>
      </w:r>
    </w:p>
    <w:p w:rsidR="00000000" w:rsidRDefault="008A52F1" w:rsidP="00B428E7">
      <w:pPr>
        <w:rPr>
          <w:lang w:val="nn-NO"/>
        </w:rPr>
      </w:pPr>
      <w:r>
        <w:rPr>
          <w:lang w:val="nn-NO"/>
        </w:rPr>
        <w:t>Det er no venta noko lågare volumsvekst i 2019 enn det som blei lagt til grunn for løyvinga.</w:t>
      </w:r>
    </w:p>
    <w:p w:rsidR="00000000" w:rsidRDefault="008A52F1" w:rsidP="00B428E7">
      <w:pPr>
        <w:rPr>
          <w:lang w:val="nn-NO"/>
        </w:rPr>
      </w:pPr>
      <w:r>
        <w:rPr>
          <w:lang w:val="nn-NO"/>
        </w:rPr>
        <w:t>Arbeids- og sosialdepartementet foreslår å redusere løyvinga med 5 mill. kroner.</w:t>
      </w:r>
    </w:p>
    <w:p w:rsidR="00000000" w:rsidRDefault="008A52F1" w:rsidP="00B428E7">
      <w:pPr>
        <w:pStyle w:val="b-post"/>
        <w:rPr>
          <w:lang w:val="nn-NO"/>
        </w:rPr>
      </w:pPr>
      <w:r>
        <w:rPr>
          <w:lang w:val="nn-NO"/>
        </w:rPr>
        <w:t>Post 77 Ortopediske hjelpemiddel</w:t>
      </w:r>
    </w:p>
    <w:p w:rsidR="00000000" w:rsidRDefault="008A52F1" w:rsidP="00B428E7">
      <w:pPr>
        <w:rPr>
          <w:lang w:val="nn-NO"/>
        </w:rPr>
      </w:pPr>
      <w:r>
        <w:rPr>
          <w:lang w:val="nn-NO"/>
        </w:rPr>
        <w:t>Løy</w:t>
      </w:r>
      <w:r>
        <w:rPr>
          <w:lang w:val="nn-NO"/>
        </w:rPr>
        <w:t>vinga for 2019 er 1 570 mill. kroner.</w:t>
      </w:r>
    </w:p>
    <w:p w:rsidR="00000000" w:rsidRDefault="008A52F1" w:rsidP="00B428E7">
      <w:pPr>
        <w:rPr>
          <w:lang w:val="nn-NO"/>
        </w:rPr>
      </w:pPr>
      <w:r>
        <w:rPr>
          <w:lang w:val="nn-NO"/>
        </w:rPr>
        <w:t>Det er no venta noko høgare volumsvekst i 2019 enn det som blei lagt til grunn for løyvinga.</w:t>
      </w:r>
    </w:p>
    <w:p w:rsidR="00000000" w:rsidRDefault="008A52F1" w:rsidP="00B428E7">
      <w:pPr>
        <w:rPr>
          <w:lang w:val="nn-NO"/>
        </w:rPr>
      </w:pPr>
      <w:r>
        <w:rPr>
          <w:lang w:val="nn-NO"/>
        </w:rPr>
        <w:t>Arbeids- og sosialdepartementet foreslår å auke løyvinga med 30 mill. kroner.</w:t>
      </w:r>
    </w:p>
    <w:p w:rsidR="00000000" w:rsidRDefault="008A52F1" w:rsidP="00B428E7">
      <w:pPr>
        <w:pStyle w:val="b-post"/>
        <w:rPr>
          <w:lang w:val="nn-NO"/>
        </w:rPr>
      </w:pPr>
      <w:r>
        <w:rPr>
          <w:lang w:val="nn-NO"/>
        </w:rPr>
        <w:t>Post 78 Høyreapparat</w:t>
      </w:r>
    </w:p>
    <w:p w:rsidR="00000000" w:rsidRDefault="008A52F1" w:rsidP="00B428E7">
      <w:pPr>
        <w:rPr>
          <w:lang w:val="nn-NO"/>
        </w:rPr>
      </w:pPr>
      <w:r>
        <w:rPr>
          <w:lang w:val="nn-NO"/>
        </w:rPr>
        <w:t>Løyvinga for 2019 er 710 m</w:t>
      </w:r>
      <w:r>
        <w:rPr>
          <w:lang w:val="nn-NO"/>
        </w:rPr>
        <w:t>ill. kroner.</w:t>
      </w:r>
    </w:p>
    <w:p w:rsidR="00000000" w:rsidRDefault="008A52F1" w:rsidP="00B428E7">
      <w:pPr>
        <w:rPr>
          <w:lang w:val="nn-NO"/>
        </w:rPr>
      </w:pPr>
      <w:r>
        <w:rPr>
          <w:lang w:val="nn-NO"/>
        </w:rPr>
        <w:t>Det er no venta noko høgare volumsvekst i 2019 enn det som blei lagt til grunn for løyvinga.</w:t>
      </w:r>
    </w:p>
    <w:p w:rsidR="00000000" w:rsidRDefault="008A52F1" w:rsidP="00B428E7">
      <w:pPr>
        <w:rPr>
          <w:lang w:val="nn-NO"/>
        </w:rPr>
      </w:pPr>
      <w:r>
        <w:rPr>
          <w:lang w:val="nn-NO"/>
        </w:rPr>
        <w:t>Arbeids- og sosialdepartementet foreslår å auke løyvinga med 20 mill. kroner.</w:t>
      </w:r>
    </w:p>
    <w:p w:rsidR="00000000" w:rsidRDefault="008A52F1" w:rsidP="00B428E7">
      <w:pPr>
        <w:pStyle w:val="b-post"/>
        <w:rPr>
          <w:lang w:val="nn-NO"/>
        </w:rPr>
      </w:pPr>
      <w:r>
        <w:rPr>
          <w:lang w:val="nn-NO"/>
        </w:rPr>
        <w:t>Post 79 Aktivitetshjelpemiddel for personar over 26 år</w:t>
      </w:r>
    </w:p>
    <w:p w:rsidR="00000000" w:rsidRDefault="008A52F1" w:rsidP="00B428E7">
      <w:pPr>
        <w:rPr>
          <w:lang w:val="nn-NO"/>
        </w:rPr>
      </w:pPr>
      <w:r>
        <w:rPr>
          <w:lang w:val="nn-NO"/>
        </w:rPr>
        <w:t>Løyvinga for 2019</w:t>
      </w:r>
      <w:r>
        <w:rPr>
          <w:lang w:val="nn-NO"/>
        </w:rPr>
        <w:t xml:space="preserve"> er 65,5 mill. kroner.</w:t>
      </w:r>
    </w:p>
    <w:p w:rsidR="00000000" w:rsidRDefault="008A52F1" w:rsidP="00B428E7">
      <w:pPr>
        <w:rPr>
          <w:lang w:val="nn-NO"/>
        </w:rPr>
      </w:pPr>
      <w:r>
        <w:rPr>
          <w:lang w:val="nn-NO"/>
        </w:rPr>
        <w:t>Løyvinga er rammestyrt. Dette inneber at Arbeids- og velferdsetaten kan stanse å tildele aktivitetshjelpemiddel når løyvinga er brukt opp, sjølv om vilkåret for å få tildelt aktivitetshjelpemiddel er til sta</w:t>
      </w:r>
      <w:r>
        <w:rPr>
          <w:lang w:val="nn-NO"/>
        </w:rPr>
        <w:lastRenderedPageBreak/>
        <w:t>des. Det same er tilfellet</w:t>
      </w:r>
      <w:r>
        <w:rPr>
          <w:lang w:val="nn-NO"/>
        </w:rPr>
        <w:t xml:space="preserve"> for dekning av utgifter til reperasjonar, service og reservedelar. I juni 2019 blei det derfor stans i å tildele aktivitetshjelpemiddel og dekning av utgifter til reparasjonar, service og reservedelar. Dersom det igjen skal dekkast utgifter til reparasjon</w:t>
      </w:r>
      <w:r>
        <w:rPr>
          <w:lang w:val="nn-NO"/>
        </w:rPr>
        <w:t xml:space="preserve">ar, service og reservedelar, vil dette innebere behov for ei tilleggsløyving i 2019 på om lag 0,6 mill. kroner. </w:t>
      </w:r>
    </w:p>
    <w:p w:rsidR="00000000" w:rsidRDefault="008A52F1" w:rsidP="00B428E7">
      <w:pPr>
        <w:rPr>
          <w:lang w:val="nn-NO"/>
        </w:rPr>
      </w:pPr>
      <w:r>
        <w:rPr>
          <w:lang w:val="nn-NO"/>
        </w:rPr>
        <w:t>Arbeids- og sosialdepartementet foreslår å auke løyvinga med 0,6 mill. kroner.</w:t>
      </w:r>
    </w:p>
    <w:p w:rsidR="00000000" w:rsidRDefault="008A52F1" w:rsidP="00B428E7">
      <w:pPr>
        <w:pStyle w:val="b-budkaptit"/>
        <w:rPr>
          <w:lang w:val="nn-NO"/>
        </w:rPr>
      </w:pPr>
      <w:r>
        <w:rPr>
          <w:lang w:val="nn-NO"/>
        </w:rPr>
        <w:t>Kap. 2670 Alderdom</w:t>
      </w:r>
    </w:p>
    <w:p w:rsidR="00000000" w:rsidRDefault="008A52F1" w:rsidP="00B428E7">
      <w:pPr>
        <w:pStyle w:val="b-post"/>
        <w:rPr>
          <w:lang w:val="nn-NO"/>
        </w:rPr>
      </w:pPr>
      <w:r>
        <w:rPr>
          <w:lang w:val="nn-NO"/>
        </w:rPr>
        <w:t>Post 71 Tilleggspensjon, overslagsløyving</w:t>
      </w:r>
    </w:p>
    <w:p w:rsidR="00000000" w:rsidRDefault="008A52F1" w:rsidP="00B428E7">
      <w:pPr>
        <w:rPr>
          <w:lang w:val="nn-NO"/>
        </w:rPr>
      </w:pPr>
      <w:r>
        <w:rPr>
          <w:lang w:val="nn-NO"/>
        </w:rPr>
        <w:t>Løy</w:t>
      </w:r>
      <w:r>
        <w:rPr>
          <w:lang w:val="nn-NO"/>
        </w:rPr>
        <w:t xml:space="preserve">vinga for 2019 er 147 500 mill. kroner. </w:t>
      </w:r>
    </w:p>
    <w:p w:rsidR="00000000" w:rsidRDefault="008A52F1" w:rsidP="00B428E7">
      <w:pPr>
        <w:rPr>
          <w:lang w:val="nn-NO"/>
        </w:rPr>
      </w:pPr>
      <w:r>
        <w:rPr>
          <w:lang w:val="nn-NO"/>
        </w:rPr>
        <w:t xml:space="preserve">Anslaget på posten er auka med 90 mill. kroner som følge av justerte anslag for gjennomsnittleg tal på mottakarar og gjennomsnittleg stønad. </w:t>
      </w:r>
    </w:p>
    <w:p w:rsidR="00000000" w:rsidRDefault="008A52F1" w:rsidP="00B428E7">
      <w:pPr>
        <w:rPr>
          <w:lang w:val="nn-NO"/>
        </w:rPr>
      </w:pPr>
      <w:r>
        <w:rPr>
          <w:lang w:val="nn-NO"/>
        </w:rPr>
        <w:t>Arbeids- og sosialdepartementet foreslår å auke løyvinga med 90 mill. kro</w:t>
      </w:r>
      <w:r>
        <w:rPr>
          <w:lang w:val="nn-NO"/>
        </w:rPr>
        <w:t xml:space="preserve">ner. </w:t>
      </w:r>
    </w:p>
    <w:p w:rsidR="00000000" w:rsidRDefault="008A52F1" w:rsidP="00B428E7">
      <w:pPr>
        <w:pStyle w:val="b-post"/>
        <w:rPr>
          <w:lang w:val="nn-NO"/>
        </w:rPr>
      </w:pPr>
      <w:r>
        <w:rPr>
          <w:lang w:val="nn-NO"/>
        </w:rPr>
        <w:t>Post 72 Inntektspensjon, overslagsløyving</w:t>
      </w:r>
    </w:p>
    <w:p w:rsidR="00000000" w:rsidRDefault="008A52F1" w:rsidP="00B428E7">
      <w:pPr>
        <w:rPr>
          <w:lang w:val="nn-NO"/>
        </w:rPr>
      </w:pPr>
      <w:r>
        <w:rPr>
          <w:lang w:val="nn-NO"/>
        </w:rPr>
        <w:t xml:space="preserve">Løyvinga for 2019 er 2 740 mill. kroner. </w:t>
      </w:r>
    </w:p>
    <w:p w:rsidR="00000000" w:rsidRDefault="008A52F1" w:rsidP="00B428E7">
      <w:pPr>
        <w:rPr>
          <w:lang w:val="nn-NO"/>
        </w:rPr>
      </w:pPr>
      <w:r>
        <w:rPr>
          <w:lang w:val="nn-NO"/>
        </w:rPr>
        <w:t xml:space="preserve">Anslaget på posten er redusert med 150 mill. kroner som følge av redusert anslag for gjennomsnittleg tal på mottakarar og gjennomsnittleg stønad. </w:t>
      </w:r>
    </w:p>
    <w:p w:rsidR="00000000" w:rsidRDefault="008A52F1" w:rsidP="00B428E7">
      <w:pPr>
        <w:rPr>
          <w:lang w:val="nn-NO"/>
        </w:rPr>
      </w:pPr>
      <w:r>
        <w:rPr>
          <w:lang w:val="nn-NO"/>
        </w:rPr>
        <w:t>Arbeids- og sosiald</w:t>
      </w:r>
      <w:r>
        <w:rPr>
          <w:lang w:val="nn-NO"/>
        </w:rPr>
        <w:t>epartementet foreslår å redusere løyvinga med 150 mill. kroner.</w:t>
      </w:r>
    </w:p>
    <w:p w:rsidR="00000000" w:rsidRDefault="008A52F1" w:rsidP="00B428E7">
      <w:pPr>
        <w:pStyle w:val="b-post"/>
        <w:rPr>
          <w:lang w:val="nn-NO"/>
        </w:rPr>
      </w:pPr>
      <w:r>
        <w:rPr>
          <w:lang w:val="nn-NO"/>
        </w:rPr>
        <w:t xml:space="preserve">Post 73 Særtillegg, pensjonstillegg mv., overslagsløyving </w:t>
      </w:r>
    </w:p>
    <w:p w:rsidR="00000000" w:rsidRDefault="008A52F1" w:rsidP="00B428E7">
      <w:pPr>
        <w:rPr>
          <w:lang w:val="nn-NO"/>
        </w:rPr>
      </w:pPr>
      <w:r>
        <w:rPr>
          <w:lang w:val="nn-NO"/>
        </w:rPr>
        <w:t xml:space="preserve">Løyvinga for 2019 er 6 180 mill. kroner. </w:t>
      </w:r>
    </w:p>
    <w:p w:rsidR="00000000" w:rsidRDefault="008A52F1" w:rsidP="00B428E7">
      <w:pPr>
        <w:rPr>
          <w:lang w:val="nn-NO"/>
        </w:rPr>
      </w:pPr>
      <w:r>
        <w:rPr>
          <w:lang w:val="nn-NO"/>
        </w:rPr>
        <w:t>Anslaget på posten er auka med 10 mill. kroner som følge av justerte anslag for gjennomsnit</w:t>
      </w:r>
      <w:r>
        <w:rPr>
          <w:lang w:val="nn-NO"/>
        </w:rPr>
        <w:t>tleg tal på mottakarar og gjennomsnittleg stønad.</w:t>
      </w:r>
    </w:p>
    <w:p w:rsidR="00000000" w:rsidRDefault="008A52F1" w:rsidP="00B428E7">
      <w:pPr>
        <w:rPr>
          <w:lang w:val="nn-NO"/>
        </w:rPr>
      </w:pPr>
      <w:r>
        <w:rPr>
          <w:lang w:val="nn-NO"/>
        </w:rPr>
        <w:t xml:space="preserve">Arbeids- og sosialdepartementet foreslår å auke løyvinga med 10 mill. kroner. </w:t>
      </w:r>
    </w:p>
    <w:p w:rsidR="00000000" w:rsidRDefault="008A52F1" w:rsidP="00B428E7">
      <w:pPr>
        <w:pStyle w:val="b-budkaptit"/>
        <w:rPr>
          <w:lang w:val="nn-NO"/>
        </w:rPr>
      </w:pPr>
      <w:r>
        <w:rPr>
          <w:lang w:val="nn-NO"/>
        </w:rPr>
        <w:t xml:space="preserve">Kap. 2680 Etterlatne </w:t>
      </w:r>
    </w:p>
    <w:p w:rsidR="00000000" w:rsidRDefault="008A52F1" w:rsidP="00B428E7">
      <w:pPr>
        <w:pStyle w:val="b-post"/>
        <w:rPr>
          <w:lang w:val="nn-NO"/>
        </w:rPr>
      </w:pPr>
      <w:r>
        <w:rPr>
          <w:lang w:val="nn-NO"/>
        </w:rPr>
        <w:t xml:space="preserve">Post 70 Grunnpensjon, overslagsløyving </w:t>
      </w:r>
    </w:p>
    <w:p w:rsidR="00000000" w:rsidRDefault="008A52F1" w:rsidP="00B428E7">
      <w:pPr>
        <w:rPr>
          <w:lang w:val="nn-NO"/>
        </w:rPr>
      </w:pPr>
      <w:r>
        <w:rPr>
          <w:lang w:val="nn-NO"/>
        </w:rPr>
        <w:t xml:space="preserve">Løyvinga for 2019 er 1 090 mill. kroner. </w:t>
      </w:r>
    </w:p>
    <w:p w:rsidR="00000000" w:rsidRDefault="008A52F1" w:rsidP="00B428E7">
      <w:pPr>
        <w:rPr>
          <w:lang w:val="nn-NO"/>
        </w:rPr>
      </w:pPr>
      <w:r>
        <w:rPr>
          <w:lang w:val="nn-NO"/>
        </w:rPr>
        <w:t>Anslaget på posten er a</w:t>
      </w:r>
      <w:r>
        <w:rPr>
          <w:lang w:val="nn-NO"/>
        </w:rPr>
        <w:t xml:space="preserve">uka med 15 mill. kroner som følge av auka anslag for gjennomsnittleg tal på mottakarar og gjennomsnittleg stønad. </w:t>
      </w:r>
    </w:p>
    <w:p w:rsidR="00000000" w:rsidRDefault="008A52F1" w:rsidP="00B428E7">
      <w:pPr>
        <w:rPr>
          <w:lang w:val="nn-NO"/>
        </w:rPr>
      </w:pPr>
      <w:r>
        <w:rPr>
          <w:lang w:val="nn-NO"/>
        </w:rPr>
        <w:t xml:space="preserve">Arbeids- og sosialdepartementet foreslår auke løyvinga med 15 mill. kroner. </w:t>
      </w:r>
    </w:p>
    <w:p w:rsidR="00000000" w:rsidRDefault="008A52F1" w:rsidP="00B428E7">
      <w:pPr>
        <w:pStyle w:val="b-post"/>
        <w:rPr>
          <w:lang w:val="nn-NO"/>
        </w:rPr>
      </w:pPr>
      <w:r>
        <w:rPr>
          <w:lang w:val="nn-NO"/>
        </w:rPr>
        <w:t>Post 71 Tilleggspensjon, overslagsløyving</w:t>
      </w:r>
    </w:p>
    <w:p w:rsidR="00000000" w:rsidRDefault="008A52F1" w:rsidP="00B428E7">
      <w:pPr>
        <w:rPr>
          <w:lang w:val="nn-NO"/>
        </w:rPr>
      </w:pPr>
      <w:r>
        <w:rPr>
          <w:lang w:val="nn-NO"/>
        </w:rPr>
        <w:t>Løyvinga for 2019 er </w:t>
      </w:r>
      <w:r>
        <w:rPr>
          <w:lang w:val="nn-NO"/>
        </w:rPr>
        <w:t>810 mill. kroner.</w:t>
      </w:r>
    </w:p>
    <w:p w:rsidR="00000000" w:rsidRDefault="008A52F1" w:rsidP="00B428E7">
      <w:pPr>
        <w:rPr>
          <w:lang w:val="nn-NO"/>
        </w:rPr>
      </w:pPr>
      <w:r>
        <w:rPr>
          <w:lang w:val="nn-NO"/>
        </w:rPr>
        <w:t xml:space="preserve">Anslaget på posten er auka med 15 mill. kroner som følge av auka anslag for gjennomsnittleg tal på mottakarar og gjennomsnittleg stønad. </w:t>
      </w:r>
    </w:p>
    <w:p w:rsidR="00000000" w:rsidRDefault="008A52F1" w:rsidP="00B428E7">
      <w:pPr>
        <w:rPr>
          <w:lang w:val="nn-NO"/>
        </w:rPr>
      </w:pPr>
      <w:r>
        <w:rPr>
          <w:lang w:val="nn-NO"/>
        </w:rPr>
        <w:t xml:space="preserve">Arbeids- og sosialdepartementet foreslår auke løyvinga med 15 mill. kroner. </w:t>
      </w:r>
    </w:p>
    <w:p w:rsidR="00000000" w:rsidRDefault="008A52F1" w:rsidP="00B428E7">
      <w:pPr>
        <w:pStyle w:val="b-post"/>
        <w:rPr>
          <w:lang w:val="nn-NO"/>
        </w:rPr>
      </w:pPr>
      <w:r>
        <w:rPr>
          <w:lang w:val="nn-NO"/>
        </w:rPr>
        <w:t>Post 74 Utdanningsstøna</w:t>
      </w:r>
      <w:r>
        <w:rPr>
          <w:lang w:val="nn-NO"/>
        </w:rPr>
        <w:t xml:space="preserve">d </w:t>
      </w:r>
    </w:p>
    <w:p w:rsidR="00000000" w:rsidRDefault="008A52F1" w:rsidP="00B428E7">
      <w:pPr>
        <w:rPr>
          <w:lang w:val="nn-NO"/>
        </w:rPr>
      </w:pPr>
      <w:r>
        <w:rPr>
          <w:lang w:val="nn-NO"/>
        </w:rPr>
        <w:t>Løyvinga for 2019 er 0,3 mill. kroner.</w:t>
      </w:r>
    </w:p>
    <w:p w:rsidR="00000000" w:rsidRDefault="008A52F1" w:rsidP="00B428E7">
      <w:pPr>
        <w:rPr>
          <w:lang w:val="nn-NO"/>
        </w:rPr>
      </w:pPr>
      <w:r>
        <w:rPr>
          <w:lang w:val="nn-NO"/>
        </w:rPr>
        <w:t xml:space="preserve">Utgiftene på denne posten varierer og er derfor vanskelege å anslå. På grunn av utviklinga så langt i år er anslaget på posten justert ned med 0,1 mill. kroner i 2019. </w:t>
      </w:r>
    </w:p>
    <w:p w:rsidR="00000000" w:rsidRDefault="008A52F1" w:rsidP="00B428E7">
      <w:pPr>
        <w:rPr>
          <w:lang w:val="nn-NO"/>
        </w:rPr>
      </w:pPr>
      <w:r>
        <w:rPr>
          <w:lang w:val="nn-NO"/>
        </w:rPr>
        <w:t>Arbeids- og sosialdepartementet foreslår å re</w:t>
      </w:r>
      <w:r>
        <w:rPr>
          <w:lang w:val="nn-NO"/>
        </w:rPr>
        <w:t xml:space="preserve">dusere løyvinga med 0,1 mill. kroner. </w:t>
      </w:r>
    </w:p>
    <w:p w:rsidR="00000000" w:rsidRDefault="008A52F1" w:rsidP="00B428E7">
      <w:pPr>
        <w:pStyle w:val="b-budkaptit"/>
        <w:rPr>
          <w:lang w:val="nn-NO"/>
        </w:rPr>
      </w:pPr>
      <w:r>
        <w:rPr>
          <w:lang w:val="nn-NO"/>
        </w:rPr>
        <w:lastRenderedPageBreak/>
        <w:t xml:space="preserve">Kap. 2686 Stønad ved gravferd </w:t>
      </w:r>
    </w:p>
    <w:p w:rsidR="00000000" w:rsidRDefault="008A52F1" w:rsidP="00B428E7">
      <w:pPr>
        <w:pStyle w:val="b-post"/>
        <w:rPr>
          <w:lang w:val="nn-NO"/>
        </w:rPr>
      </w:pPr>
      <w:r>
        <w:rPr>
          <w:lang w:val="nn-NO"/>
        </w:rPr>
        <w:t>Post 70 Stønad ved gravferd, overslagsløyving</w:t>
      </w:r>
    </w:p>
    <w:p w:rsidR="00000000" w:rsidRDefault="008A52F1" w:rsidP="00B428E7">
      <w:pPr>
        <w:rPr>
          <w:lang w:val="nn-NO"/>
        </w:rPr>
      </w:pPr>
      <w:r>
        <w:rPr>
          <w:lang w:val="nn-NO"/>
        </w:rPr>
        <w:t xml:space="preserve">Løyvinga for 2019 er 205 mill. kroner. </w:t>
      </w:r>
    </w:p>
    <w:p w:rsidR="00000000" w:rsidRDefault="008A52F1" w:rsidP="00B428E7">
      <w:pPr>
        <w:rPr>
          <w:lang w:val="nn-NO"/>
        </w:rPr>
      </w:pPr>
      <w:r>
        <w:rPr>
          <w:lang w:val="nn-NO"/>
        </w:rPr>
        <w:t>Anslaget på posten er auka med 5 mill. kroner som følge av justerte anslag for gjennomsnittleg tal p</w:t>
      </w:r>
      <w:r>
        <w:rPr>
          <w:lang w:val="nn-NO"/>
        </w:rPr>
        <w:t xml:space="preserve">å mottakarar og gjennomsnittleg stønad. </w:t>
      </w:r>
    </w:p>
    <w:p w:rsidR="00000000" w:rsidRDefault="008A52F1" w:rsidP="00B428E7">
      <w:pPr>
        <w:rPr>
          <w:lang w:val="nn-NO"/>
        </w:rPr>
      </w:pPr>
      <w:r>
        <w:rPr>
          <w:lang w:val="nn-NO"/>
        </w:rPr>
        <w:t xml:space="preserve">Arbeids- og sosialdepartementet foreslår å auke løyvinga med 5 mill. kroner. </w:t>
      </w:r>
    </w:p>
    <w:p w:rsidR="00000000" w:rsidRDefault="008A52F1" w:rsidP="00B428E7">
      <w:pPr>
        <w:pStyle w:val="b-budkaptit"/>
        <w:rPr>
          <w:lang w:val="nn-NO"/>
        </w:rPr>
      </w:pPr>
      <w:r>
        <w:rPr>
          <w:lang w:val="nn-NO"/>
        </w:rPr>
        <w:t>Kap. 5701 Diverse inntekter</w:t>
      </w:r>
    </w:p>
    <w:p w:rsidR="00000000" w:rsidRDefault="008A52F1" w:rsidP="00B428E7">
      <w:pPr>
        <w:pStyle w:val="b-post"/>
        <w:rPr>
          <w:lang w:val="nn-NO"/>
        </w:rPr>
      </w:pPr>
      <w:r>
        <w:rPr>
          <w:lang w:val="nn-NO"/>
        </w:rPr>
        <w:t>Post 71 Refusjon ved yrkesskade</w:t>
      </w:r>
    </w:p>
    <w:p w:rsidR="00000000" w:rsidRDefault="008A52F1" w:rsidP="00B428E7">
      <w:pPr>
        <w:rPr>
          <w:lang w:val="nn-NO"/>
        </w:rPr>
      </w:pPr>
      <w:r>
        <w:rPr>
          <w:lang w:val="nn-NO"/>
        </w:rPr>
        <w:t>Løyvinga for 2019 er på 774,5 mill. kroner.</w:t>
      </w:r>
    </w:p>
    <w:p w:rsidR="00000000" w:rsidRDefault="008A52F1" w:rsidP="00B428E7">
      <w:pPr>
        <w:rPr>
          <w:lang w:val="nn-NO"/>
        </w:rPr>
      </w:pPr>
      <w:r>
        <w:rPr>
          <w:lang w:val="nn-NO"/>
        </w:rPr>
        <w:t>Innbetalingar av refusjon av oppg</w:t>
      </w:r>
      <w:r>
        <w:rPr>
          <w:lang w:val="nn-NO"/>
        </w:rPr>
        <w:t>jer frå forsikringsnæringa til og med skadeårgang 2018 og så langt i 2019 er på 770,5 mill. kroner. Det er ikkje forventa ytterlegare innbetalingar for resten av året.</w:t>
      </w:r>
    </w:p>
    <w:p w:rsidR="00000000" w:rsidRDefault="008A52F1" w:rsidP="00B428E7">
      <w:pPr>
        <w:rPr>
          <w:lang w:val="nn-NO"/>
        </w:rPr>
      </w:pPr>
      <w:r>
        <w:rPr>
          <w:lang w:val="nn-NO"/>
        </w:rPr>
        <w:t>Arbeids- og sosialdepartementet foreslår å redusere løyvinga med 4 mill. kroner.</w:t>
      </w:r>
    </w:p>
    <w:p w:rsidR="00000000" w:rsidRDefault="008A52F1" w:rsidP="00B428E7">
      <w:pPr>
        <w:pStyle w:val="b-post"/>
        <w:rPr>
          <w:lang w:val="nn-NO"/>
        </w:rPr>
      </w:pPr>
      <w:r>
        <w:rPr>
          <w:lang w:val="nn-NO"/>
        </w:rPr>
        <w:t>Post 73</w:t>
      </w:r>
      <w:r>
        <w:rPr>
          <w:lang w:val="nn-NO"/>
        </w:rPr>
        <w:t xml:space="preserve"> Refusjon frå bidragspliktige </w:t>
      </w:r>
    </w:p>
    <w:p w:rsidR="00000000" w:rsidRDefault="008A52F1" w:rsidP="00B428E7">
      <w:pPr>
        <w:rPr>
          <w:lang w:val="nn-NO"/>
        </w:rPr>
      </w:pPr>
      <w:r>
        <w:rPr>
          <w:lang w:val="nn-NO"/>
        </w:rPr>
        <w:t xml:space="preserve">Løyvinga for 2019 er 235 mill. kroner. </w:t>
      </w:r>
    </w:p>
    <w:p w:rsidR="00000000" w:rsidRDefault="008A52F1" w:rsidP="00B428E7">
      <w:pPr>
        <w:rPr>
          <w:lang w:val="nn-NO"/>
        </w:rPr>
      </w:pPr>
      <w:r>
        <w:rPr>
          <w:lang w:val="nn-NO"/>
        </w:rPr>
        <w:t>Ein må sjå inntektene på posten i samanheng med utgiftene til bidragsforskott på kap. 2620 post 76. På grunn av utviklinga så langt i år reknar ein med at inntektene blir litt lågare en</w:t>
      </w:r>
      <w:r>
        <w:rPr>
          <w:lang w:val="nn-NO"/>
        </w:rPr>
        <w:t xml:space="preserve">n tidlegare venta. </w:t>
      </w:r>
    </w:p>
    <w:p w:rsidR="00000000" w:rsidRDefault="008A52F1" w:rsidP="00B428E7">
      <w:pPr>
        <w:rPr>
          <w:lang w:val="nn-NO"/>
        </w:rPr>
      </w:pPr>
      <w:r>
        <w:rPr>
          <w:lang w:val="nn-NO"/>
        </w:rPr>
        <w:t>Arbeids- og sosialdepartementet foreslår å redusere løyvinga med 20 mill. kroner.</w:t>
      </w:r>
    </w:p>
    <w:p w:rsidR="00000000" w:rsidRDefault="008A52F1" w:rsidP="00B428E7">
      <w:pPr>
        <w:pStyle w:val="b-post"/>
        <w:rPr>
          <w:lang w:val="nn-NO"/>
        </w:rPr>
      </w:pPr>
      <w:r>
        <w:rPr>
          <w:lang w:val="nn-NO"/>
        </w:rPr>
        <w:t xml:space="preserve">Post 80 Renter </w:t>
      </w:r>
    </w:p>
    <w:p w:rsidR="00000000" w:rsidRDefault="008A52F1" w:rsidP="00B428E7">
      <w:pPr>
        <w:rPr>
          <w:lang w:val="nn-NO"/>
        </w:rPr>
      </w:pPr>
      <w:r>
        <w:rPr>
          <w:lang w:val="nn-NO"/>
        </w:rPr>
        <w:t xml:space="preserve">Løyvinga for 2019 er 1,7 mill. kroner. </w:t>
      </w:r>
    </w:p>
    <w:p w:rsidR="00000000" w:rsidRDefault="008A52F1" w:rsidP="00B428E7">
      <w:pPr>
        <w:rPr>
          <w:lang w:val="nn-NO"/>
        </w:rPr>
      </w:pPr>
      <w:r>
        <w:rPr>
          <w:lang w:val="nn-NO"/>
        </w:rPr>
        <w:t>Mellom anna på grunn av utviklinga så langt i år er inntektene for året samla venta å bli 0,7 mill</w:t>
      </w:r>
      <w:r>
        <w:rPr>
          <w:lang w:val="nn-NO"/>
        </w:rPr>
        <w:t xml:space="preserve">. kroner. </w:t>
      </w:r>
    </w:p>
    <w:p w:rsidR="00000000" w:rsidRDefault="008A52F1" w:rsidP="00B428E7">
      <w:pPr>
        <w:rPr>
          <w:lang w:val="nn-NO"/>
        </w:rPr>
      </w:pPr>
      <w:r>
        <w:rPr>
          <w:lang w:val="nn-NO"/>
        </w:rPr>
        <w:t>Arbeids- og sosialdepartementet foreslår å redusere løyvinga på posten med 1 mill. kroner.</w:t>
      </w:r>
    </w:p>
    <w:p w:rsidR="00000000" w:rsidRDefault="008A52F1" w:rsidP="00B428E7">
      <w:pPr>
        <w:pStyle w:val="b-post"/>
        <w:rPr>
          <w:lang w:val="nn-NO"/>
        </w:rPr>
      </w:pPr>
      <w:r>
        <w:rPr>
          <w:lang w:val="nn-NO"/>
        </w:rPr>
        <w:t xml:space="preserve">Post 86 Innkrevjing feilutbetalingar </w:t>
      </w:r>
    </w:p>
    <w:p w:rsidR="00000000" w:rsidRDefault="008A52F1" w:rsidP="00B428E7">
      <w:pPr>
        <w:rPr>
          <w:lang w:val="nn-NO"/>
        </w:rPr>
      </w:pPr>
      <w:r>
        <w:rPr>
          <w:lang w:val="nn-NO"/>
        </w:rPr>
        <w:t xml:space="preserve">Løyvinga for 2019 er 1 205 mill. kroner. </w:t>
      </w:r>
    </w:p>
    <w:p w:rsidR="00000000" w:rsidRDefault="008A52F1" w:rsidP="00B428E7">
      <w:pPr>
        <w:rPr>
          <w:lang w:val="nn-NO"/>
        </w:rPr>
      </w:pPr>
      <w:r>
        <w:rPr>
          <w:lang w:val="nn-NO"/>
        </w:rPr>
        <w:t>Inntektene på posten er venta å bli 1 253 mill. kroner i 2019, 48 </w:t>
      </w:r>
      <w:r>
        <w:rPr>
          <w:lang w:val="nn-NO"/>
        </w:rPr>
        <w:t>mill. kroner høgare enn løyvinga. Auken i inntektsanslaget kjem i hovudsak av at dei forventa inntektene knytt til «uføre etteroppgjer» har auka. I tillegg tek NAV økonomiteneste og NAV økonomi imot pensjon nettokrav til innkrevjing som dei posterer på pos</w:t>
      </w:r>
      <w:r>
        <w:rPr>
          <w:lang w:val="nn-NO"/>
        </w:rPr>
        <w:t>ten.</w:t>
      </w:r>
    </w:p>
    <w:p w:rsidR="00000000" w:rsidRDefault="008A52F1" w:rsidP="00B428E7">
      <w:pPr>
        <w:rPr>
          <w:lang w:val="nn-NO"/>
        </w:rPr>
      </w:pPr>
      <w:r>
        <w:rPr>
          <w:lang w:val="nn-NO"/>
        </w:rPr>
        <w:t xml:space="preserve">Arbeids- og sosialdepartementet foreslår å auke løyvinga på posten med 48 mill. kroner. </w:t>
      </w:r>
    </w:p>
    <w:p w:rsidR="00000000" w:rsidRDefault="008A52F1" w:rsidP="00B428E7">
      <w:pPr>
        <w:pStyle w:val="b-post"/>
        <w:rPr>
          <w:lang w:val="nn-NO"/>
        </w:rPr>
      </w:pPr>
      <w:r>
        <w:rPr>
          <w:lang w:val="nn-NO"/>
        </w:rPr>
        <w:t xml:space="preserve">Post 87 Diverse inntekter </w:t>
      </w:r>
    </w:p>
    <w:p w:rsidR="00000000" w:rsidRDefault="008A52F1" w:rsidP="00B428E7">
      <w:pPr>
        <w:rPr>
          <w:lang w:val="nn-NO"/>
        </w:rPr>
      </w:pPr>
      <w:r>
        <w:rPr>
          <w:lang w:val="nn-NO"/>
        </w:rPr>
        <w:t xml:space="preserve">Løyvinga for 2019 er 19,2 mill. kroner. </w:t>
      </w:r>
    </w:p>
    <w:p w:rsidR="00000000" w:rsidRDefault="008A52F1" w:rsidP="00B428E7">
      <w:pPr>
        <w:rPr>
          <w:lang w:val="nn-NO"/>
        </w:rPr>
      </w:pPr>
      <w:r>
        <w:rPr>
          <w:lang w:val="nn-NO"/>
        </w:rPr>
        <w:t>Inntektene på posten er venta å bli 18 mill. kroner i 2019, 1,2 mill. kroner lågare enn løyvin</w:t>
      </w:r>
      <w:r>
        <w:rPr>
          <w:lang w:val="nn-NO"/>
        </w:rPr>
        <w:t>ga. Lågare inntektsanslaget skuldast i hovudsak at det er venta færre saker som medfører gebyr eller tvangsmulkt. Vidare er det venta lågare inntekter frå tolketenester på stønadsområdet.</w:t>
      </w:r>
    </w:p>
    <w:p w:rsidR="00000000" w:rsidRDefault="008A52F1" w:rsidP="00B428E7">
      <w:pPr>
        <w:rPr>
          <w:lang w:val="nn-NO"/>
        </w:rPr>
      </w:pPr>
      <w:r>
        <w:rPr>
          <w:lang w:val="nn-NO"/>
        </w:rPr>
        <w:t>Arbeids- og sosialdepartementet foreslår å redusere løyvinga på post</w:t>
      </w:r>
      <w:r>
        <w:rPr>
          <w:lang w:val="nn-NO"/>
        </w:rPr>
        <w:t>en med 1,2 mill. kroner.</w:t>
      </w:r>
    </w:p>
    <w:p w:rsidR="00000000" w:rsidRDefault="008A52F1" w:rsidP="00B428E7">
      <w:pPr>
        <w:pStyle w:val="b-post"/>
        <w:rPr>
          <w:lang w:val="nn-NO"/>
        </w:rPr>
      </w:pPr>
      <w:r>
        <w:rPr>
          <w:lang w:val="nn-NO"/>
        </w:rPr>
        <w:t>Post 88 Hjelpemiddelsentralar mv.</w:t>
      </w:r>
    </w:p>
    <w:p w:rsidR="00000000" w:rsidRDefault="008A52F1" w:rsidP="00B428E7">
      <w:pPr>
        <w:rPr>
          <w:lang w:val="nn-NO"/>
        </w:rPr>
      </w:pPr>
      <w:r>
        <w:rPr>
          <w:lang w:val="nn-NO"/>
        </w:rPr>
        <w:t xml:space="preserve">Løyvinga for 2019 er 68 mill. kroner. </w:t>
      </w:r>
    </w:p>
    <w:p w:rsidR="00000000" w:rsidRDefault="008A52F1" w:rsidP="00B428E7">
      <w:pPr>
        <w:rPr>
          <w:lang w:val="nn-NO"/>
        </w:rPr>
      </w:pPr>
      <w:r>
        <w:rPr>
          <w:lang w:val="nn-NO"/>
        </w:rPr>
        <w:t>Arbeids- og sosialdepartementet foreslår å auke løyvinga med 7 mill. kroner.</w:t>
      </w:r>
    </w:p>
    <w:p w:rsidR="00000000" w:rsidRDefault="008A52F1" w:rsidP="00B428E7">
      <w:pPr>
        <w:pStyle w:val="a-tilraar-dep"/>
        <w:rPr>
          <w:lang w:val="nn-NO"/>
        </w:rPr>
      </w:pPr>
      <w:r>
        <w:rPr>
          <w:lang w:val="nn-NO"/>
        </w:rPr>
        <w:lastRenderedPageBreak/>
        <w:t>Arbeids- og sosialdepartementet</w:t>
      </w:r>
    </w:p>
    <w:p w:rsidR="00000000" w:rsidRDefault="008A52F1" w:rsidP="00B428E7">
      <w:pPr>
        <w:pStyle w:val="a-tilraar-tit"/>
        <w:rPr>
          <w:lang w:val="nn-NO"/>
        </w:rPr>
      </w:pPr>
      <w:r>
        <w:rPr>
          <w:lang w:val="nn-NO"/>
        </w:rPr>
        <w:t>tilrår:</w:t>
      </w:r>
    </w:p>
    <w:p w:rsidR="00000000" w:rsidRDefault="008A52F1" w:rsidP="00B428E7">
      <w:pPr>
        <w:rPr>
          <w:lang w:val="nn-NO"/>
        </w:rPr>
      </w:pPr>
      <w:r>
        <w:rPr>
          <w:lang w:val="nn-NO"/>
        </w:rPr>
        <w:t>At Dykkar Majestet godkjenner og skriv un</w:t>
      </w:r>
      <w:r>
        <w:rPr>
          <w:lang w:val="nn-NO"/>
        </w:rPr>
        <w:t>der eit framlagt forslag til proposisjon til Stortinget om endringar i statsbudsjettet 2019 under Arbeids- og sosialdepartementet.</w:t>
      </w:r>
    </w:p>
    <w:p w:rsidR="00000000" w:rsidRDefault="008A52F1" w:rsidP="00B428E7">
      <w:pPr>
        <w:pStyle w:val="a-konge-tekst"/>
        <w:rPr>
          <w:rStyle w:val="halvfet0"/>
          <w:sz w:val="21"/>
          <w:szCs w:val="21"/>
        </w:rPr>
      </w:pPr>
      <w:r>
        <w:rPr>
          <w:rStyle w:val="halvfet0"/>
          <w:sz w:val="21"/>
          <w:szCs w:val="21"/>
        </w:rPr>
        <w:t>Vi HARALD,</w:t>
      </w:r>
      <w:r>
        <w:rPr>
          <w:lang w:val="nn-NO"/>
        </w:rPr>
        <w:t xml:space="preserve"> Noregs Konge, </w:t>
      </w:r>
    </w:p>
    <w:p w:rsidR="00000000" w:rsidRDefault="008A52F1" w:rsidP="00B428E7">
      <w:pPr>
        <w:pStyle w:val="a-konge-tit"/>
        <w:rPr>
          <w:lang w:val="nn-NO"/>
        </w:rPr>
      </w:pPr>
      <w:r>
        <w:rPr>
          <w:lang w:val="nn-NO"/>
        </w:rPr>
        <w:t>stadfester:</w:t>
      </w:r>
    </w:p>
    <w:p w:rsidR="00000000" w:rsidRDefault="008A52F1" w:rsidP="00B428E7">
      <w:pPr>
        <w:rPr>
          <w:lang w:val="nn-NO"/>
        </w:rPr>
      </w:pPr>
      <w:r>
        <w:rPr>
          <w:lang w:val="nn-NO"/>
        </w:rPr>
        <w:t>Stortinget blir bedt om å gjere vedtak om endringar i statsbudsjettet 2019 under Arbei</w:t>
      </w:r>
      <w:r>
        <w:rPr>
          <w:lang w:val="nn-NO"/>
        </w:rPr>
        <w:t>ds- og sosialdepartementet i samsvar med eit vedlagt forslag.</w:t>
      </w:r>
    </w:p>
    <w:p w:rsidR="00000000" w:rsidRDefault="008A52F1" w:rsidP="00B428E7">
      <w:pPr>
        <w:pStyle w:val="a-vedtak-tit"/>
        <w:rPr>
          <w:lang w:val="nn-NO"/>
        </w:rPr>
      </w:pPr>
      <w:r>
        <w:rPr>
          <w:lang w:val="nn-NO"/>
        </w:rPr>
        <w:lastRenderedPageBreak/>
        <w:t xml:space="preserve">Forslag </w:t>
      </w:r>
    </w:p>
    <w:p w:rsidR="00000000" w:rsidRDefault="008A52F1" w:rsidP="00B428E7">
      <w:pPr>
        <w:pStyle w:val="a-vedtak-tit"/>
        <w:rPr>
          <w:lang w:val="nn-NO"/>
        </w:rPr>
      </w:pPr>
      <w:r>
        <w:rPr>
          <w:lang w:val="nn-NO"/>
        </w:rPr>
        <w:t xml:space="preserve">til vedtak om endringar i statsbudsjettet 2019 under </w:t>
      </w:r>
      <w:r>
        <w:rPr>
          <w:lang w:val="nn-NO"/>
        </w:rPr>
        <w:br/>
        <w:t>Arbeids- og sosialdepartementet</w:t>
      </w:r>
    </w:p>
    <w:p w:rsidR="00000000" w:rsidRDefault="008A52F1" w:rsidP="00B428E7">
      <w:pPr>
        <w:pStyle w:val="a-vedtak-del"/>
      </w:pPr>
      <w:r>
        <w:t>I</w:t>
      </w:r>
    </w:p>
    <w:p w:rsidR="00000000" w:rsidRDefault="008A52F1" w:rsidP="00B428E7">
      <w:r>
        <w:t xml:space="preserve">I statsbudsjettet for 2019 blir det gjort følgande endringar: </w:t>
      </w:r>
    </w:p>
    <w:p w:rsidR="00000000" w:rsidRDefault="008A52F1" w:rsidP="00B428E7">
      <w:pPr>
        <w:pStyle w:val="a-vedtak-tekst"/>
      </w:pPr>
      <w:r>
        <w:t>Utgifter:</w:t>
      </w:r>
    </w:p>
    <w:p w:rsidR="00000000" w:rsidRDefault="008A52F1" w:rsidP="00B428E7">
      <w:pPr>
        <w:pStyle w:val="Tabellnavn"/>
      </w:pPr>
      <w:r>
        <w:t>05N1xx2</w:t>
      </w:r>
    </w:p>
    <w:tbl>
      <w:tblPr>
        <w:tblStyle w:val="StandardTabell"/>
        <w:tblW w:w="0" w:type="auto"/>
        <w:tblInd w:w="108" w:type="dxa"/>
        <w:tblLayout w:type="fixed"/>
        <w:tblLook w:val="04A0" w:firstRow="1" w:lastRow="0" w:firstColumn="1" w:lastColumn="0" w:noHBand="0" w:noVBand="1"/>
      </w:tblPr>
      <w:tblGrid>
        <w:gridCol w:w="709"/>
        <w:gridCol w:w="709"/>
        <w:gridCol w:w="5245"/>
        <w:gridCol w:w="237"/>
        <w:gridCol w:w="1300"/>
        <w:gridCol w:w="1300"/>
      </w:tblGrid>
      <w:tr w:rsidR="00000000" w:rsidTr="00B428E7">
        <w:trPr>
          <w:trHeight w:val="360"/>
        </w:trPr>
        <w:tc>
          <w:tcPr>
            <w:tcW w:w="709" w:type="dxa"/>
            <w:shd w:val="clear" w:color="auto" w:fill="FFFFFF"/>
          </w:tcPr>
          <w:p w:rsidR="00000000" w:rsidRDefault="008A52F1" w:rsidP="00B428E7">
            <w:r>
              <w:t>Kap.</w:t>
            </w:r>
          </w:p>
        </w:tc>
        <w:tc>
          <w:tcPr>
            <w:tcW w:w="709" w:type="dxa"/>
          </w:tcPr>
          <w:p w:rsidR="00000000" w:rsidRDefault="008A52F1" w:rsidP="00B428E7">
            <w:r>
              <w:t>Post</w:t>
            </w:r>
          </w:p>
        </w:tc>
        <w:tc>
          <w:tcPr>
            <w:tcW w:w="5482" w:type="dxa"/>
            <w:gridSpan w:val="2"/>
          </w:tcPr>
          <w:p w:rsidR="00000000" w:rsidRDefault="008A52F1" w:rsidP="00B428E7">
            <w:r>
              <w:t>Formå</w:t>
            </w:r>
            <w:r>
              <w:t>l</w:t>
            </w:r>
          </w:p>
        </w:tc>
        <w:tc>
          <w:tcPr>
            <w:tcW w:w="1300" w:type="dxa"/>
          </w:tcPr>
          <w:p w:rsidR="00000000" w:rsidRDefault="008A52F1" w:rsidP="00B428E7"/>
        </w:tc>
        <w:tc>
          <w:tcPr>
            <w:tcW w:w="1300" w:type="dxa"/>
          </w:tcPr>
          <w:p w:rsidR="00000000" w:rsidRDefault="008A52F1" w:rsidP="00B428E7">
            <w:pPr>
              <w:jc w:val="right"/>
            </w:pPr>
            <w:r>
              <w:t>Kroner</w:t>
            </w:r>
          </w:p>
        </w:tc>
      </w:tr>
      <w:tr w:rsidR="00000000" w:rsidTr="00B428E7">
        <w:trPr>
          <w:trHeight w:val="380"/>
        </w:trPr>
        <w:tc>
          <w:tcPr>
            <w:tcW w:w="709" w:type="dxa"/>
          </w:tcPr>
          <w:p w:rsidR="00000000" w:rsidRDefault="008A52F1" w:rsidP="00B428E7">
            <w:r>
              <w:t>601</w:t>
            </w:r>
          </w:p>
        </w:tc>
        <w:tc>
          <w:tcPr>
            <w:tcW w:w="709" w:type="dxa"/>
          </w:tcPr>
          <w:p w:rsidR="00000000" w:rsidRDefault="008A52F1" w:rsidP="00B428E7"/>
        </w:tc>
        <w:tc>
          <w:tcPr>
            <w:tcW w:w="6782" w:type="dxa"/>
            <w:gridSpan w:val="3"/>
          </w:tcPr>
          <w:p w:rsidR="00000000" w:rsidRDefault="008A52F1" w:rsidP="00B428E7">
            <w:r>
              <w:t>Utgreiingsverksemd, forsking mv.</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70</w:t>
            </w:r>
          </w:p>
        </w:tc>
        <w:tc>
          <w:tcPr>
            <w:tcW w:w="6782" w:type="dxa"/>
            <w:gridSpan w:val="3"/>
          </w:tcPr>
          <w:p w:rsidR="00000000" w:rsidRDefault="008A52F1" w:rsidP="00B428E7">
            <w:r>
              <w:t xml:space="preserve">Tilskott, blir redusert med </w:t>
            </w:r>
            <w:r>
              <w:tab/>
            </w:r>
          </w:p>
        </w:tc>
        <w:tc>
          <w:tcPr>
            <w:tcW w:w="1300" w:type="dxa"/>
          </w:tcPr>
          <w:p w:rsidR="00000000" w:rsidRDefault="008A52F1" w:rsidP="00B428E7">
            <w:pPr>
              <w:jc w:val="right"/>
            </w:pPr>
            <w:r>
              <w:t>1 000 000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26 730 000 til kr 25 730 000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604</w:t>
            </w:r>
          </w:p>
        </w:tc>
        <w:tc>
          <w:tcPr>
            <w:tcW w:w="709" w:type="dxa"/>
          </w:tcPr>
          <w:p w:rsidR="00000000" w:rsidRDefault="008A52F1" w:rsidP="00B428E7"/>
        </w:tc>
        <w:tc>
          <w:tcPr>
            <w:tcW w:w="6782" w:type="dxa"/>
            <w:gridSpan w:val="3"/>
          </w:tcPr>
          <w:p w:rsidR="00000000" w:rsidRDefault="008A52F1" w:rsidP="00B428E7">
            <w:r>
              <w:t>Utviklingstiltak i arbeids- og velferdsforvaltninga</w:t>
            </w:r>
          </w:p>
        </w:tc>
        <w:tc>
          <w:tcPr>
            <w:tcW w:w="1300" w:type="dxa"/>
          </w:tcPr>
          <w:p w:rsidR="00000000" w:rsidRDefault="008A52F1" w:rsidP="00B428E7">
            <w:pPr>
              <w:jc w:val="right"/>
            </w:pPr>
          </w:p>
        </w:tc>
      </w:tr>
      <w:tr w:rsidR="00000000" w:rsidTr="00B428E7">
        <w:trPr>
          <w:trHeight w:val="640"/>
        </w:trPr>
        <w:tc>
          <w:tcPr>
            <w:tcW w:w="709" w:type="dxa"/>
          </w:tcPr>
          <w:p w:rsidR="00000000" w:rsidRDefault="008A52F1" w:rsidP="00B428E7"/>
        </w:tc>
        <w:tc>
          <w:tcPr>
            <w:tcW w:w="709" w:type="dxa"/>
          </w:tcPr>
          <w:p w:rsidR="00000000" w:rsidRDefault="008A52F1" w:rsidP="00B428E7">
            <w:r>
              <w:t>45</w:t>
            </w:r>
          </w:p>
        </w:tc>
        <w:tc>
          <w:tcPr>
            <w:tcW w:w="6782" w:type="dxa"/>
            <w:gridSpan w:val="3"/>
          </w:tcPr>
          <w:p w:rsidR="00000000" w:rsidRDefault="008A52F1" w:rsidP="00B428E7">
            <w:r>
              <w:t xml:space="preserve">Større utstyrsanskaffingar og vedlikehald, </w:t>
            </w:r>
            <w:r>
              <w:rPr>
                <w:rStyle w:val="kursiv"/>
                <w:sz w:val="21"/>
                <w:szCs w:val="21"/>
              </w:rPr>
              <w:t>kan overfør</w:t>
            </w:r>
            <w:r>
              <w:rPr>
                <w:rStyle w:val="kursiv"/>
                <w:sz w:val="21"/>
                <w:szCs w:val="21"/>
              </w:rPr>
              <w:t xml:space="preserve">ast, </w:t>
            </w:r>
            <w:r>
              <w:rPr>
                <w:rStyle w:val="kursiv"/>
                <w:sz w:val="21"/>
                <w:szCs w:val="21"/>
              </w:rPr>
              <w:br/>
              <w:t xml:space="preserve">kan nyttast under post 21, </w:t>
            </w:r>
            <w:r>
              <w:t xml:space="preserve">blir redusert med </w:t>
            </w:r>
            <w:r>
              <w:tab/>
            </w:r>
          </w:p>
        </w:tc>
        <w:tc>
          <w:tcPr>
            <w:tcW w:w="1300" w:type="dxa"/>
          </w:tcPr>
          <w:p w:rsidR="00000000" w:rsidRDefault="008A52F1" w:rsidP="00B428E7">
            <w:pPr>
              <w:jc w:val="right"/>
            </w:pPr>
            <w:r>
              <w:t>294 000 000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352 500 000 til kr 58 500 000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605</w:t>
            </w:r>
          </w:p>
        </w:tc>
        <w:tc>
          <w:tcPr>
            <w:tcW w:w="709" w:type="dxa"/>
          </w:tcPr>
          <w:p w:rsidR="00000000" w:rsidRDefault="008A52F1" w:rsidP="00B428E7"/>
        </w:tc>
        <w:tc>
          <w:tcPr>
            <w:tcW w:w="6782" w:type="dxa"/>
            <w:gridSpan w:val="3"/>
          </w:tcPr>
          <w:p w:rsidR="00000000" w:rsidRDefault="008A52F1" w:rsidP="00B428E7">
            <w:r>
              <w:t>Arbeids- og velferdsetaten</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01</w:t>
            </w:r>
          </w:p>
        </w:tc>
        <w:tc>
          <w:tcPr>
            <w:tcW w:w="6782" w:type="dxa"/>
            <w:gridSpan w:val="3"/>
          </w:tcPr>
          <w:p w:rsidR="00000000" w:rsidRDefault="008A52F1" w:rsidP="00B428E7">
            <w:r>
              <w:t xml:space="preserve">Driftsutgifter, blir redusert med </w:t>
            </w:r>
            <w:r>
              <w:tab/>
            </w:r>
          </w:p>
        </w:tc>
        <w:tc>
          <w:tcPr>
            <w:tcW w:w="1300" w:type="dxa"/>
          </w:tcPr>
          <w:p w:rsidR="00000000" w:rsidRDefault="008A52F1" w:rsidP="00B428E7">
            <w:pPr>
              <w:jc w:val="right"/>
            </w:pPr>
            <w:r>
              <w:t>10 150 000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11 844 068 000 til kr 11 833 918 000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22</w:t>
            </w:r>
          </w:p>
        </w:tc>
        <w:tc>
          <w:tcPr>
            <w:tcW w:w="6782" w:type="dxa"/>
            <w:gridSpan w:val="3"/>
          </w:tcPr>
          <w:p w:rsidR="00000000" w:rsidRDefault="008A52F1" w:rsidP="00B428E7">
            <w:r>
              <w:t xml:space="preserve">Forskings- og utgreiingsverksemd, blir redusert med </w:t>
            </w:r>
            <w:r>
              <w:tab/>
            </w:r>
          </w:p>
        </w:tc>
        <w:tc>
          <w:tcPr>
            <w:tcW w:w="1300" w:type="dxa"/>
          </w:tcPr>
          <w:p w:rsidR="00000000" w:rsidRDefault="008A52F1" w:rsidP="00B428E7">
            <w:pPr>
              <w:jc w:val="right"/>
            </w:pPr>
            <w:r>
              <w:t>2 550 000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57 185 000 til kr 54 635 000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612</w:t>
            </w:r>
          </w:p>
        </w:tc>
        <w:tc>
          <w:tcPr>
            <w:tcW w:w="709" w:type="dxa"/>
          </w:tcPr>
          <w:p w:rsidR="00000000" w:rsidRDefault="008A52F1" w:rsidP="00B428E7"/>
        </w:tc>
        <w:tc>
          <w:tcPr>
            <w:tcW w:w="6782" w:type="dxa"/>
            <w:gridSpan w:val="3"/>
          </w:tcPr>
          <w:p w:rsidR="00000000" w:rsidRDefault="008A52F1" w:rsidP="00B428E7">
            <w:r>
              <w:t>Tilskott til Statens pensjonskasse</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01</w:t>
            </w:r>
          </w:p>
        </w:tc>
        <w:tc>
          <w:tcPr>
            <w:tcW w:w="6782" w:type="dxa"/>
            <w:gridSpan w:val="3"/>
          </w:tcPr>
          <w:p w:rsidR="00000000" w:rsidRDefault="008A52F1" w:rsidP="00B428E7">
            <w:r>
              <w:t>Driftsutgifter</w:t>
            </w:r>
            <w:r>
              <w:rPr>
                <w:rStyle w:val="kursiv"/>
                <w:sz w:val="21"/>
                <w:szCs w:val="21"/>
              </w:rPr>
              <w:t>, overslagsløyving</w:t>
            </w:r>
            <w:r>
              <w:t xml:space="preserve">, blir redusert med </w:t>
            </w:r>
            <w:r>
              <w:tab/>
            </w:r>
          </w:p>
        </w:tc>
        <w:tc>
          <w:tcPr>
            <w:tcW w:w="1300" w:type="dxa"/>
          </w:tcPr>
          <w:p w:rsidR="00000000" w:rsidRDefault="008A52F1" w:rsidP="00B428E7">
            <w:pPr>
              <w:jc w:val="right"/>
            </w:pPr>
            <w:r>
              <w:t>64 000 000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4 970 000 000 til kr 4 906 000</w:t>
            </w:r>
            <w:r>
              <w:t>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22</w:t>
            </w:r>
          </w:p>
        </w:tc>
        <w:tc>
          <w:tcPr>
            <w:tcW w:w="6782" w:type="dxa"/>
            <w:gridSpan w:val="3"/>
          </w:tcPr>
          <w:p w:rsidR="00000000" w:rsidRDefault="008A52F1" w:rsidP="00B428E7">
            <w:r>
              <w:t xml:space="preserve">Sluttoppgjer, </w:t>
            </w:r>
            <w:r>
              <w:rPr>
                <w:rStyle w:val="kursiv"/>
                <w:sz w:val="21"/>
                <w:szCs w:val="21"/>
              </w:rPr>
              <w:t>overslagsløyving</w:t>
            </w:r>
            <w:r>
              <w:t xml:space="preserve">, blir auka med </w:t>
            </w:r>
            <w:r>
              <w:tab/>
            </w:r>
          </w:p>
        </w:tc>
        <w:tc>
          <w:tcPr>
            <w:tcW w:w="1300" w:type="dxa"/>
          </w:tcPr>
          <w:p w:rsidR="00000000" w:rsidRDefault="008A52F1" w:rsidP="00B428E7">
            <w:pPr>
              <w:jc w:val="right"/>
            </w:pPr>
            <w:r>
              <w:t>41 000 000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 xml:space="preserve">Frå kr -1 649 000 000 til kr -1 608 000 000 </w:t>
            </w:r>
          </w:p>
        </w:tc>
        <w:tc>
          <w:tcPr>
            <w:tcW w:w="1300" w:type="dxa"/>
          </w:tcPr>
          <w:p w:rsidR="00000000" w:rsidRDefault="008A52F1" w:rsidP="00B428E7">
            <w:pPr>
              <w:jc w:val="right"/>
            </w:pPr>
          </w:p>
        </w:tc>
      </w:tr>
      <w:tr w:rsidR="00000000" w:rsidTr="00B428E7">
        <w:trPr>
          <w:trHeight w:val="640"/>
        </w:trPr>
        <w:tc>
          <w:tcPr>
            <w:tcW w:w="709" w:type="dxa"/>
          </w:tcPr>
          <w:p w:rsidR="00000000" w:rsidRDefault="008A52F1" w:rsidP="00B428E7"/>
        </w:tc>
        <w:tc>
          <w:tcPr>
            <w:tcW w:w="709" w:type="dxa"/>
          </w:tcPr>
          <w:p w:rsidR="00000000" w:rsidRDefault="008A52F1" w:rsidP="00B428E7">
            <w:r>
              <w:t>70</w:t>
            </w:r>
          </w:p>
        </w:tc>
        <w:tc>
          <w:tcPr>
            <w:tcW w:w="6782" w:type="dxa"/>
            <w:gridSpan w:val="3"/>
          </w:tcPr>
          <w:p w:rsidR="00000000" w:rsidRDefault="008A52F1" w:rsidP="00B428E7">
            <w:r>
              <w:t>For andre medlemer av Statens pensjonskasse</w:t>
            </w:r>
            <w:r>
              <w:rPr>
                <w:rStyle w:val="kursiv"/>
                <w:sz w:val="21"/>
                <w:szCs w:val="21"/>
              </w:rPr>
              <w:t>, overslagsløyving</w:t>
            </w:r>
            <w:r>
              <w:t xml:space="preserve">, </w:t>
            </w:r>
            <w:r>
              <w:br/>
              <w:t xml:space="preserve">blir redusert med </w:t>
            </w:r>
            <w:r>
              <w:tab/>
            </w:r>
          </w:p>
        </w:tc>
        <w:tc>
          <w:tcPr>
            <w:tcW w:w="1300" w:type="dxa"/>
          </w:tcPr>
          <w:p w:rsidR="00000000" w:rsidRDefault="008A52F1" w:rsidP="00B428E7">
            <w:pPr>
              <w:jc w:val="right"/>
            </w:pPr>
            <w:r>
              <w:t>7 000 000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176 000 000 til kr 169 000 </w:t>
            </w:r>
            <w:r>
              <w:t>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lastRenderedPageBreak/>
              <w:t>614</w:t>
            </w:r>
          </w:p>
        </w:tc>
        <w:tc>
          <w:tcPr>
            <w:tcW w:w="709" w:type="dxa"/>
          </w:tcPr>
          <w:p w:rsidR="00000000" w:rsidRDefault="008A52F1" w:rsidP="00B428E7"/>
        </w:tc>
        <w:tc>
          <w:tcPr>
            <w:tcW w:w="6782" w:type="dxa"/>
            <w:gridSpan w:val="3"/>
          </w:tcPr>
          <w:p w:rsidR="00000000" w:rsidRDefault="008A52F1" w:rsidP="00B428E7">
            <w:r>
              <w:t>Bustadlåneordninga i Statens pensjonskasse</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01</w:t>
            </w:r>
          </w:p>
        </w:tc>
        <w:tc>
          <w:tcPr>
            <w:tcW w:w="6782" w:type="dxa"/>
            <w:gridSpan w:val="3"/>
          </w:tcPr>
          <w:p w:rsidR="00000000" w:rsidRDefault="008A52F1" w:rsidP="00B428E7">
            <w:r>
              <w:t xml:space="preserve">Driftsutgifter, blir auka med </w:t>
            </w:r>
            <w:r>
              <w:tab/>
            </w:r>
          </w:p>
        </w:tc>
        <w:tc>
          <w:tcPr>
            <w:tcW w:w="1300" w:type="dxa"/>
          </w:tcPr>
          <w:p w:rsidR="00000000" w:rsidRDefault="008A52F1" w:rsidP="00B428E7">
            <w:pPr>
              <w:jc w:val="right"/>
            </w:pPr>
            <w:r>
              <w:t>2 000 000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32 000 000 til kr 34 000 000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90</w:t>
            </w:r>
          </w:p>
        </w:tc>
        <w:tc>
          <w:tcPr>
            <w:tcW w:w="6782" w:type="dxa"/>
            <w:gridSpan w:val="3"/>
          </w:tcPr>
          <w:p w:rsidR="00000000" w:rsidRDefault="008A52F1" w:rsidP="00B428E7">
            <w:r>
              <w:t>Utlån</w:t>
            </w:r>
            <w:r>
              <w:rPr>
                <w:rStyle w:val="kursiv"/>
                <w:sz w:val="21"/>
                <w:szCs w:val="21"/>
              </w:rPr>
              <w:t>, overslagsløyving</w:t>
            </w:r>
            <w:r>
              <w:t xml:space="preserve">, blir auka med </w:t>
            </w:r>
            <w:r>
              <w:tab/>
            </w:r>
          </w:p>
        </w:tc>
        <w:tc>
          <w:tcPr>
            <w:tcW w:w="1300" w:type="dxa"/>
          </w:tcPr>
          <w:p w:rsidR="00000000" w:rsidRDefault="008A52F1" w:rsidP="00B428E7">
            <w:pPr>
              <w:jc w:val="right"/>
            </w:pPr>
            <w:r>
              <w:t>1 700 000 000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10 100 000 000 til kr 11 800 000 000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615</w:t>
            </w:r>
          </w:p>
        </w:tc>
        <w:tc>
          <w:tcPr>
            <w:tcW w:w="709" w:type="dxa"/>
          </w:tcPr>
          <w:p w:rsidR="00000000" w:rsidRDefault="008A52F1" w:rsidP="00B428E7"/>
        </w:tc>
        <w:tc>
          <w:tcPr>
            <w:tcW w:w="6782" w:type="dxa"/>
            <w:gridSpan w:val="3"/>
          </w:tcPr>
          <w:p w:rsidR="00000000" w:rsidRDefault="008A52F1" w:rsidP="00B428E7">
            <w:r>
              <w:t>Yrkesskadeforsikring</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01</w:t>
            </w:r>
          </w:p>
        </w:tc>
        <w:tc>
          <w:tcPr>
            <w:tcW w:w="6782" w:type="dxa"/>
            <w:gridSpan w:val="3"/>
          </w:tcPr>
          <w:p w:rsidR="00000000" w:rsidRDefault="008A52F1" w:rsidP="00B428E7">
            <w:r>
              <w:t>Driftsutgifter</w:t>
            </w:r>
            <w:r>
              <w:rPr>
                <w:rStyle w:val="kursiv"/>
                <w:sz w:val="21"/>
                <w:szCs w:val="21"/>
              </w:rPr>
              <w:t>, overslagsløyving</w:t>
            </w:r>
            <w:r>
              <w:t xml:space="preserve">, blir redusert med </w:t>
            </w:r>
            <w:r>
              <w:tab/>
            </w:r>
          </w:p>
        </w:tc>
        <w:tc>
          <w:tcPr>
            <w:tcW w:w="1300" w:type="dxa"/>
          </w:tcPr>
          <w:p w:rsidR="00000000" w:rsidRDefault="008A52F1" w:rsidP="00B428E7">
            <w:pPr>
              <w:jc w:val="right"/>
            </w:pPr>
            <w:r>
              <w:t>6 000 000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91 000 000 til kr 85 000 000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616</w:t>
            </w:r>
          </w:p>
        </w:tc>
        <w:tc>
          <w:tcPr>
            <w:tcW w:w="709" w:type="dxa"/>
          </w:tcPr>
          <w:p w:rsidR="00000000" w:rsidRDefault="008A52F1" w:rsidP="00B428E7"/>
        </w:tc>
        <w:tc>
          <w:tcPr>
            <w:tcW w:w="6782" w:type="dxa"/>
            <w:gridSpan w:val="3"/>
          </w:tcPr>
          <w:p w:rsidR="00000000" w:rsidRDefault="008A52F1" w:rsidP="00B428E7">
            <w:r>
              <w:t>Gruppelivsforsikring</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01</w:t>
            </w:r>
          </w:p>
        </w:tc>
        <w:tc>
          <w:tcPr>
            <w:tcW w:w="6782" w:type="dxa"/>
            <w:gridSpan w:val="3"/>
          </w:tcPr>
          <w:p w:rsidR="00000000" w:rsidRDefault="008A52F1" w:rsidP="00B428E7">
            <w:r>
              <w:t>Driftsutgifter</w:t>
            </w:r>
            <w:r>
              <w:rPr>
                <w:rStyle w:val="kursiv"/>
                <w:sz w:val="21"/>
                <w:szCs w:val="21"/>
              </w:rPr>
              <w:t>, overslagsløyving</w:t>
            </w:r>
            <w:r>
              <w:t xml:space="preserve">, blir redusert med </w:t>
            </w:r>
            <w:r>
              <w:tab/>
            </w:r>
          </w:p>
        </w:tc>
        <w:tc>
          <w:tcPr>
            <w:tcW w:w="1300" w:type="dxa"/>
          </w:tcPr>
          <w:p w:rsidR="00000000" w:rsidRDefault="008A52F1" w:rsidP="00B428E7">
            <w:pPr>
              <w:jc w:val="right"/>
            </w:pPr>
            <w:r>
              <w:t>36 000 000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206 000 </w:t>
            </w:r>
            <w:r>
              <w:t>000 til kr 170 000 000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634</w:t>
            </w:r>
          </w:p>
        </w:tc>
        <w:tc>
          <w:tcPr>
            <w:tcW w:w="709" w:type="dxa"/>
          </w:tcPr>
          <w:p w:rsidR="00000000" w:rsidRDefault="008A52F1" w:rsidP="00B428E7"/>
        </w:tc>
        <w:tc>
          <w:tcPr>
            <w:tcW w:w="6782" w:type="dxa"/>
            <w:gridSpan w:val="3"/>
          </w:tcPr>
          <w:p w:rsidR="00000000" w:rsidRDefault="008A52F1" w:rsidP="00B428E7">
            <w:r>
              <w:t>Arbeidsmarknadstiltak</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76</w:t>
            </w:r>
          </w:p>
        </w:tc>
        <w:tc>
          <w:tcPr>
            <w:tcW w:w="6782" w:type="dxa"/>
            <w:gridSpan w:val="3"/>
          </w:tcPr>
          <w:p w:rsidR="00000000" w:rsidRDefault="008A52F1" w:rsidP="00B428E7">
            <w:r>
              <w:t xml:space="preserve">Tiltak for arbeidssøkjarar, </w:t>
            </w:r>
            <w:r>
              <w:rPr>
                <w:rStyle w:val="kursiv"/>
                <w:sz w:val="21"/>
                <w:szCs w:val="21"/>
              </w:rPr>
              <w:t>kan overførast</w:t>
            </w:r>
            <w:r>
              <w:t xml:space="preserve">, blir redusert med </w:t>
            </w:r>
            <w:r>
              <w:tab/>
            </w:r>
          </w:p>
        </w:tc>
        <w:tc>
          <w:tcPr>
            <w:tcW w:w="1300" w:type="dxa"/>
          </w:tcPr>
          <w:p w:rsidR="00000000" w:rsidRDefault="008A52F1" w:rsidP="00B428E7">
            <w:pPr>
              <w:jc w:val="right"/>
            </w:pPr>
            <w:r>
              <w:t>4 500 000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 xml:space="preserve">frå kr 7 095 545 000 til 7 091 045 000 </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78</w:t>
            </w:r>
          </w:p>
        </w:tc>
        <w:tc>
          <w:tcPr>
            <w:tcW w:w="6782" w:type="dxa"/>
            <w:gridSpan w:val="3"/>
          </w:tcPr>
          <w:p w:rsidR="00000000" w:rsidRDefault="008A52F1" w:rsidP="00B428E7">
            <w:r>
              <w:t xml:space="preserve">Tilskott til arbeids- og utdanningsreiser, blir auka med </w:t>
            </w:r>
            <w:r>
              <w:tab/>
            </w:r>
          </w:p>
        </w:tc>
        <w:tc>
          <w:tcPr>
            <w:tcW w:w="1300" w:type="dxa"/>
          </w:tcPr>
          <w:p w:rsidR="00000000" w:rsidRDefault="008A52F1" w:rsidP="00B428E7">
            <w:pPr>
              <w:jc w:val="right"/>
            </w:pPr>
            <w:r>
              <w:t>4 500 000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w:t>
            </w:r>
            <w:r>
              <w:t xml:space="preserve"> kr 68 120 000 til kr 72 620 000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635</w:t>
            </w:r>
          </w:p>
        </w:tc>
        <w:tc>
          <w:tcPr>
            <w:tcW w:w="709" w:type="dxa"/>
          </w:tcPr>
          <w:p w:rsidR="00000000" w:rsidRDefault="008A52F1" w:rsidP="00B428E7"/>
        </w:tc>
        <w:tc>
          <w:tcPr>
            <w:tcW w:w="6782" w:type="dxa"/>
            <w:gridSpan w:val="3"/>
          </w:tcPr>
          <w:p w:rsidR="00000000" w:rsidRDefault="008A52F1" w:rsidP="00B428E7">
            <w:r>
              <w:t>Venteløn</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01</w:t>
            </w:r>
          </w:p>
        </w:tc>
        <w:tc>
          <w:tcPr>
            <w:tcW w:w="6782" w:type="dxa"/>
            <w:gridSpan w:val="3"/>
          </w:tcPr>
          <w:p w:rsidR="00000000" w:rsidRDefault="008A52F1" w:rsidP="00B428E7">
            <w:r>
              <w:t>Driftsutgifter</w:t>
            </w:r>
            <w:r>
              <w:rPr>
                <w:rStyle w:val="kursiv"/>
                <w:sz w:val="21"/>
                <w:szCs w:val="21"/>
              </w:rPr>
              <w:t>, overslagsløyving</w:t>
            </w:r>
            <w:r>
              <w:t xml:space="preserve">, blir redusert med </w:t>
            </w:r>
            <w:r>
              <w:tab/>
            </w:r>
          </w:p>
        </w:tc>
        <w:tc>
          <w:tcPr>
            <w:tcW w:w="1300" w:type="dxa"/>
          </w:tcPr>
          <w:p w:rsidR="00000000" w:rsidRDefault="008A52F1" w:rsidP="00B428E7">
            <w:pPr>
              <w:jc w:val="right"/>
            </w:pPr>
            <w:r>
              <w:t>1 000 000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12 000 000 til kr 11 000 000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640</w:t>
            </w:r>
          </w:p>
        </w:tc>
        <w:tc>
          <w:tcPr>
            <w:tcW w:w="709" w:type="dxa"/>
          </w:tcPr>
          <w:p w:rsidR="00000000" w:rsidRDefault="008A52F1" w:rsidP="00B428E7"/>
        </w:tc>
        <w:tc>
          <w:tcPr>
            <w:tcW w:w="6782" w:type="dxa"/>
            <w:gridSpan w:val="3"/>
          </w:tcPr>
          <w:p w:rsidR="00000000" w:rsidRDefault="008A52F1" w:rsidP="00B428E7">
            <w:r>
              <w:t>Arbeidstilsynet</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01</w:t>
            </w:r>
          </w:p>
        </w:tc>
        <w:tc>
          <w:tcPr>
            <w:tcW w:w="6782" w:type="dxa"/>
            <w:gridSpan w:val="3"/>
          </w:tcPr>
          <w:p w:rsidR="00000000" w:rsidRDefault="008A52F1" w:rsidP="00B428E7">
            <w:r>
              <w:t xml:space="preserve">Driftsutgifter, </w:t>
            </w:r>
            <w:r>
              <w:rPr>
                <w:rStyle w:val="kursiv"/>
                <w:sz w:val="21"/>
                <w:szCs w:val="21"/>
              </w:rPr>
              <w:t>kan overførast</w:t>
            </w:r>
            <w:r>
              <w:t xml:space="preserve">, blir auka med </w:t>
            </w:r>
            <w:r>
              <w:tab/>
            </w:r>
          </w:p>
        </w:tc>
        <w:tc>
          <w:tcPr>
            <w:tcW w:w="1300" w:type="dxa"/>
          </w:tcPr>
          <w:p w:rsidR="00000000" w:rsidRDefault="008A52F1" w:rsidP="00B428E7">
            <w:pPr>
              <w:jc w:val="right"/>
            </w:pPr>
            <w:r>
              <w:t>675 000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w:t>
            </w:r>
            <w:r>
              <w:t>693 003 000 til kr 693 678 000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21</w:t>
            </w:r>
          </w:p>
        </w:tc>
        <w:tc>
          <w:tcPr>
            <w:tcW w:w="6782" w:type="dxa"/>
            <w:gridSpan w:val="3"/>
          </w:tcPr>
          <w:p w:rsidR="00000000" w:rsidRDefault="008A52F1" w:rsidP="00B428E7">
            <w:r>
              <w:t xml:space="preserve">Spesielle driftsutgifter, regionale verneombod, blir auka med </w:t>
            </w:r>
            <w:r>
              <w:tab/>
            </w:r>
          </w:p>
        </w:tc>
        <w:tc>
          <w:tcPr>
            <w:tcW w:w="1300" w:type="dxa"/>
          </w:tcPr>
          <w:p w:rsidR="00000000" w:rsidRDefault="008A52F1" w:rsidP="00B428E7">
            <w:pPr>
              <w:jc w:val="right"/>
            </w:pPr>
            <w:r>
              <w:t>2 200 000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11 800 000 til kr 14 000 000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642</w:t>
            </w:r>
          </w:p>
        </w:tc>
        <w:tc>
          <w:tcPr>
            <w:tcW w:w="709" w:type="dxa"/>
          </w:tcPr>
          <w:p w:rsidR="00000000" w:rsidRDefault="008A52F1" w:rsidP="00B428E7"/>
        </w:tc>
        <w:tc>
          <w:tcPr>
            <w:tcW w:w="6782" w:type="dxa"/>
            <w:gridSpan w:val="3"/>
          </w:tcPr>
          <w:p w:rsidR="00000000" w:rsidRDefault="008A52F1" w:rsidP="00B428E7">
            <w:r>
              <w:t>Petroleumstilsynet</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21</w:t>
            </w:r>
          </w:p>
        </w:tc>
        <w:tc>
          <w:tcPr>
            <w:tcW w:w="6782" w:type="dxa"/>
            <w:gridSpan w:val="3"/>
          </w:tcPr>
          <w:p w:rsidR="00000000" w:rsidRDefault="008A52F1" w:rsidP="00B428E7">
            <w:r>
              <w:t xml:space="preserve">Spesielle driftsutgifter, blir auka med </w:t>
            </w:r>
            <w:r>
              <w:tab/>
            </w:r>
          </w:p>
        </w:tc>
        <w:tc>
          <w:tcPr>
            <w:tcW w:w="1300" w:type="dxa"/>
          </w:tcPr>
          <w:p w:rsidR="00000000" w:rsidRDefault="008A52F1" w:rsidP="00B428E7">
            <w:pPr>
              <w:jc w:val="right"/>
            </w:pPr>
            <w:r>
              <w:t>600 000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29 400 </w:t>
            </w:r>
            <w:r>
              <w:t>000 til kr 30 000 000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648</w:t>
            </w:r>
          </w:p>
        </w:tc>
        <w:tc>
          <w:tcPr>
            <w:tcW w:w="709" w:type="dxa"/>
          </w:tcPr>
          <w:p w:rsidR="00000000" w:rsidRDefault="008A52F1" w:rsidP="00B428E7"/>
        </w:tc>
        <w:tc>
          <w:tcPr>
            <w:tcW w:w="6782" w:type="dxa"/>
            <w:gridSpan w:val="3"/>
          </w:tcPr>
          <w:p w:rsidR="00000000" w:rsidRDefault="008A52F1" w:rsidP="00B428E7">
            <w:r>
              <w:t>Arbeidsretten, Riksmeklaren mv.</w:t>
            </w:r>
          </w:p>
        </w:tc>
        <w:tc>
          <w:tcPr>
            <w:tcW w:w="1300" w:type="dxa"/>
          </w:tcPr>
          <w:p w:rsidR="00000000" w:rsidRDefault="008A52F1" w:rsidP="00B428E7">
            <w:pPr>
              <w:jc w:val="right"/>
            </w:pPr>
          </w:p>
        </w:tc>
      </w:tr>
      <w:tr w:rsidR="00000000" w:rsidTr="00B428E7">
        <w:trPr>
          <w:trHeight w:val="640"/>
        </w:trPr>
        <w:tc>
          <w:tcPr>
            <w:tcW w:w="709" w:type="dxa"/>
          </w:tcPr>
          <w:p w:rsidR="00000000" w:rsidRDefault="008A52F1" w:rsidP="00B428E7"/>
        </w:tc>
        <w:tc>
          <w:tcPr>
            <w:tcW w:w="709" w:type="dxa"/>
          </w:tcPr>
          <w:p w:rsidR="00000000" w:rsidRDefault="008A52F1" w:rsidP="00B428E7">
            <w:r>
              <w:t>21</w:t>
            </w:r>
          </w:p>
        </w:tc>
        <w:tc>
          <w:tcPr>
            <w:tcW w:w="6782" w:type="dxa"/>
            <w:gridSpan w:val="3"/>
          </w:tcPr>
          <w:p w:rsidR="00000000" w:rsidRDefault="008A52F1" w:rsidP="00B428E7">
            <w:r>
              <w:t xml:space="preserve">Spesielle driftsutgifter, </w:t>
            </w:r>
            <w:r>
              <w:rPr>
                <w:rStyle w:val="kursiv"/>
                <w:sz w:val="21"/>
                <w:szCs w:val="21"/>
              </w:rPr>
              <w:t>kan overførast, kan nyttast under post 01,</w:t>
            </w:r>
            <w:r>
              <w:t xml:space="preserve"> </w:t>
            </w:r>
            <w:r>
              <w:br/>
              <w:t xml:space="preserve">blir redusert med </w:t>
            </w:r>
            <w:r>
              <w:tab/>
            </w:r>
          </w:p>
        </w:tc>
        <w:tc>
          <w:tcPr>
            <w:tcW w:w="1300" w:type="dxa"/>
          </w:tcPr>
          <w:p w:rsidR="00000000" w:rsidRDefault="008A52F1" w:rsidP="00B428E7">
            <w:pPr>
              <w:jc w:val="right"/>
            </w:pPr>
            <w:r>
              <w:t>600 000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1 600 000 til kr 1 000 000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660</w:t>
            </w:r>
          </w:p>
        </w:tc>
        <w:tc>
          <w:tcPr>
            <w:tcW w:w="709" w:type="dxa"/>
          </w:tcPr>
          <w:p w:rsidR="00000000" w:rsidRDefault="008A52F1" w:rsidP="00B428E7"/>
        </w:tc>
        <w:tc>
          <w:tcPr>
            <w:tcW w:w="6782" w:type="dxa"/>
            <w:gridSpan w:val="3"/>
          </w:tcPr>
          <w:p w:rsidR="00000000" w:rsidRDefault="008A52F1" w:rsidP="00B428E7">
            <w:r>
              <w:t>Krigspensjon</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70</w:t>
            </w:r>
          </w:p>
        </w:tc>
        <w:tc>
          <w:tcPr>
            <w:tcW w:w="6782" w:type="dxa"/>
            <w:gridSpan w:val="3"/>
          </w:tcPr>
          <w:p w:rsidR="00000000" w:rsidRDefault="008A52F1" w:rsidP="00B428E7">
            <w:r>
              <w:t xml:space="preserve">Tilskott, militære, </w:t>
            </w:r>
            <w:r>
              <w:rPr>
                <w:rStyle w:val="kursiv"/>
                <w:sz w:val="21"/>
                <w:szCs w:val="21"/>
              </w:rPr>
              <w:t>overslagsløyving</w:t>
            </w:r>
            <w:r>
              <w:t xml:space="preserve">, blir redusert med </w:t>
            </w:r>
            <w:r>
              <w:tab/>
            </w:r>
          </w:p>
        </w:tc>
        <w:tc>
          <w:tcPr>
            <w:tcW w:w="1300" w:type="dxa"/>
          </w:tcPr>
          <w:p w:rsidR="00000000" w:rsidRDefault="008A52F1" w:rsidP="00B428E7">
            <w:pPr>
              <w:jc w:val="right"/>
            </w:pPr>
            <w:r>
              <w:t>1 000 000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58 000 000 til kr 57 000 000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71</w:t>
            </w:r>
          </w:p>
        </w:tc>
        <w:tc>
          <w:tcPr>
            <w:tcW w:w="6782" w:type="dxa"/>
            <w:gridSpan w:val="3"/>
          </w:tcPr>
          <w:p w:rsidR="00000000" w:rsidRDefault="008A52F1" w:rsidP="00B428E7">
            <w:r>
              <w:t xml:space="preserve">Tilskott, sivile, </w:t>
            </w:r>
            <w:r>
              <w:rPr>
                <w:rStyle w:val="kursiv"/>
                <w:sz w:val="21"/>
                <w:szCs w:val="21"/>
              </w:rPr>
              <w:t>overslagsløyving</w:t>
            </w:r>
            <w:r>
              <w:t xml:space="preserve">, blir auka med </w:t>
            </w:r>
            <w:r>
              <w:tab/>
            </w:r>
          </w:p>
        </w:tc>
        <w:tc>
          <w:tcPr>
            <w:tcW w:w="1300" w:type="dxa"/>
          </w:tcPr>
          <w:p w:rsidR="00000000" w:rsidRDefault="008A52F1" w:rsidP="00B428E7">
            <w:pPr>
              <w:jc w:val="right"/>
            </w:pPr>
            <w:r>
              <w:t>3 000 000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160 000 000 til kr 163 000 000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664</w:t>
            </w:r>
          </w:p>
        </w:tc>
        <w:tc>
          <w:tcPr>
            <w:tcW w:w="709" w:type="dxa"/>
          </w:tcPr>
          <w:p w:rsidR="00000000" w:rsidRDefault="008A52F1" w:rsidP="00B428E7"/>
        </w:tc>
        <w:tc>
          <w:tcPr>
            <w:tcW w:w="6782" w:type="dxa"/>
            <w:gridSpan w:val="3"/>
          </w:tcPr>
          <w:p w:rsidR="00000000" w:rsidRDefault="008A52F1" w:rsidP="00B428E7">
            <w:r>
              <w:t>Pensjonstrygda for sjømenn</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70</w:t>
            </w:r>
          </w:p>
        </w:tc>
        <w:tc>
          <w:tcPr>
            <w:tcW w:w="6782" w:type="dxa"/>
            <w:gridSpan w:val="3"/>
          </w:tcPr>
          <w:p w:rsidR="00000000" w:rsidRDefault="008A52F1" w:rsidP="00B428E7">
            <w:r>
              <w:t xml:space="preserve">Tilskott, blir auka med </w:t>
            </w:r>
            <w:r>
              <w:tab/>
            </w:r>
          </w:p>
        </w:tc>
        <w:tc>
          <w:tcPr>
            <w:tcW w:w="1300" w:type="dxa"/>
          </w:tcPr>
          <w:p w:rsidR="00000000" w:rsidRDefault="008A52F1" w:rsidP="00B428E7">
            <w:pPr>
              <w:jc w:val="right"/>
            </w:pPr>
            <w:r>
              <w:t>1 000 000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39 000 000 til kr 40 000 000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666</w:t>
            </w:r>
          </w:p>
        </w:tc>
        <w:tc>
          <w:tcPr>
            <w:tcW w:w="709" w:type="dxa"/>
          </w:tcPr>
          <w:p w:rsidR="00000000" w:rsidRDefault="008A52F1" w:rsidP="00B428E7"/>
        </w:tc>
        <w:tc>
          <w:tcPr>
            <w:tcW w:w="6782" w:type="dxa"/>
            <w:gridSpan w:val="3"/>
          </w:tcPr>
          <w:p w:rsidR="00000000" w:rsidRDefault="008A52F1" w:rsidP="00B428E7">
            <w:r>
              <w:t>Avtalefesta pensjon (AFP)</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70</w:t>
            </w:r>
          </w:p>
        </w:tc>
        <w:tc>
          <w:tcPr>
            <w:tcW w:w="6782" w:type="dxa"/>
            <w:gridSpan w:val="3"/>
          </w:tcPr>
          <w:p w:rsidR="00000000" w:rsidRDefault="008A52F1" w:rsidP="00B428E7">
            <w:r>
              <w:t>Tilskott</w:t>
            </w:r>
            <w:r>
              <w:rPr>
                <w:rStyle w:val="kursiv"/>
                <w:sz w:val="21"/>
                <w:szCs w:val="21"/>
              </w:rPr>
              <w:t>, overslagsløyving</w:t>
            </w:r>
            <w:r>
              <w:t xml:space="preserve">, blir auka med </w:t>
            </w:r>
            <w:r>
              <w:tab/>
            </w:r>
          </w:p>
        </w:tc>
        <w:tc>
          <w:tcPr>
            <w:tcW w:w="1300" w:type="dxa"/>
          </w:tcPr>
          <w:p w:rsidR="00000000" w:rsidRDefault="008A52F1" w:rsidP="00B428E7">
            <w:pPr>
              <w:jc w:val="right"/>
            </w:pPr>
            <w:r>
              <w:t>10 000 000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2 480 000 000 til kr 2 490 000 000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667</w:t>
            </w:r>
          </w:p>
        </w:tc>
        <w:tc>
          <w:tcPr>
            <w:tcW w:w="709" w:type="dxa"/>
          </w:tcPr>
          <w:p w:rsidR="00000000" w:rsidRDefault="008A52F1" w:rsidP="00B428E7"/>
        </w:tc>
        <w:tc>
          <w:tcPr>
            <w:tcW w:w="6782" w:type="dxa"/>
            <w:gridSpan w:val="3"/>
          </w:tcPr>
          <w:p w:rsidR="00000000" w:rsidRDefault="008A52F1" w:rsidP="00B428E7">
            <w:r>
              <w:t>Supplerande støn</w:t>
            </w:r>
            <w:r>
              <w:t>ad til personar over 67 år</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70</w:t>
            </w:r>
          </w:p>
        </w:tc>
        <w:tc>
          <w:tcPr>
            <w:tcW w:w="6782" w:type="dxa"/>
            <w:gridSpan w:val="3"/>
          </w:tcPr>
          <w:p w:rsidR="00000000" w:rsidRDefault="008A52F1" w:rsidP="00B428E7">
            <w:r>
              <w:t>Tilskott</w:t>
            </w:r>
            <w:r>
              <w:rPr>
                <w:rStyle w:val="kursiv"/>
                <w:sz w:val="21"/>
                <w:szCs w:val="21"/>
              </w:rPr>
              <w:t>, overslagsløyving</w:t>
            </w:r>
            <w:r>
              <w:t xml:space="preserve">, blir redusert med </w:t>
            </w:r>
            <w:r>
              <w:tab/>
            </w:r>
          </w:p>
        </w:tc>
        <w:tc>
          <w:tcPr>
            <w:tcW w:w="1300" w:type="dxa"/>
          </w:tcPr>
          <w:p w:rsidR="00000000" w:rsidRDefault="008A52F1" w:rsidP="00B428E7">
            <w:pPr>
              <w:jc w:val="right"/>
            </w:pPr>
            <w:r>
              <w:t>10 000 000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330 000 000 til kr 320 000 000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2470</w:t>
            </w:r>
          </w:p>
        </w:tc>
        <w:tc>
          <w:tcPr>
            <w:tcW w:w="709" w:type="dxa"/>
          </w:tcPr>
          <w:p w:rsidR="00000000" w:rsidRDefault="008A52F1" w:rsidP="00B428E7"/>
        </w:tc>
        <w:tc>
          <w:tcPr>
            <w:tcW w:w="6782" w:type="dxa"/>
            <w:gridSpan w:val="3"/>
          </w:tcPr>
          <w:p w:rsidR="00000000" w:rsidRDefault="008A52F1" w:rsidP="00B428E7">
            <w:r>
              <w:t>Statens pensjonskasse</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24</w:t>
            </w:r>
          </w:p>
        </w:tc>
        <w:tc>
          <w:tcPr>
            <w:tcW w:w="6782" w:type="dxa"/>
            <w:gridSpan w:val="3"/>
          </w:tcPr>
          <w:p w:rsidR="00000000" w:rsidRDefault="008A52F1" w:rsidP="00B428E7">
            <w:r>
              <w:t>Driftsresultat:</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5245" w:type="dxa"/>
          </w:tcPr>
          <w:p w:rsidR="00000000" w:rsidRDefault="008A52F1" w:rsidP="00B428E7">
            <w:r>
              <w:t xml:space="preserve">1. Driftsinntekter, </w:t>
            </w:r>
            <w:r>
              <w:rPr>
                <w:rStyle w:val="kursiv"/>
                <w:sz w:val="21"/>
                <w:szCs w:val="21"/>
              </w:rPr>
              <w:t>overslagsløyving</w:t>
            </w:r>
            <w:r>
              <w:t xml:space="preserve"> </w:t>
            </w:r>
            <w:r>
              <w:tab/>
            </w:r>
          </w:p>
        </w:tc>
        <w:tc>
          <w:tcPr>
            <w:tcW w:w="1537" w:type="dxa"/>
            <w:gridSpan w:val="2"/>
          </w:tcPr>
          <w:p w:rsidR="00000000" w:rsidRDefault="008A52F1" w:rsidP="00B428E7">
            <w:pPr>
              <w:jc w:val="right"/>
            </w:pPr>
            <w:r>
              <w:t>-657 695 000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5245" w:type="dxa"/>
          </w:tcPr>
          <w:p w:rsidR="00000000" w:rsidRDefault="008A52F1" w:rsidP="00B428E7">
            <w:r>
              <w:t xml:space="preserve">2. Driftsutgifter, </w:t>
            </w:r>
            <w:r>
              <w:rPr>
                <w:rStyle w:val="kursiv"/>
                <w:sz w:val="21"/>
                <w:szCs w:val="21"/>
              </w:rPr>
              <w:t>overslagsløyving</w:t>
            </w:r>
            <w:r>
              <w:t xml:space="preserve"> </w:t>
            </w:r>
            <w:r>
              <w:tab/>
            </w:r>
          </w:p>
        </w:tc>
        <w:tc>
          <w:tcPr>
            <w:tcW w:w="1537" w:type="dxa"/>
            <w:gridSpan w:val="2"/>
          </w:tcPr>
          <w:p w:rsidR="00000000" w:rsidRDefault="008A52F1" w:rsidP="00B428E7">
            <w:pPr>
              <w:jc w:val="right"/>
            </w:pPr>
            <w:r>
              <w:t>448 822 000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5245" w:type="dxa"/>
          </w:tcPr>
          <w:p w:rsidR="00000000" w:rsidRDefault="008A52F1" w:rsidP="00B428E7">
            <w:r>
              <w:t xml:space="preserve">3. Avskrivingar </w:t>
            </w:r>
            <w:r>
              <w:tab/>
            </w:r>
          </w:p>
        </w:tc>
        <w:tc>
          <w:tcPr>
            <w:tcW w:w="1537" w:type="dxa"/>
            <w:gridSpan w:val="2"/>
          </w:tcPr>
          <w:p w:rsidR="00000000" w:rsidRDefault="008A52F1" w:rsidP="00B428E7">
            <w:pPr>
              <w:jc w:val="right"/>
            </w:pPr>
            <w:r>
              <w:t>130 606 000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5245" w:type="dxa"/>
          </w:tcPr>
          <w:p w:rsidR="00000000" w:rsidRDefault="008A52F1" w:rsidP="00B428E7">
            <w:r>
              <w:t xml:space="preserve">4. Renter av statens kapital </w:t>
            </w:r>
            <w:r>
              <w:tab/>
            </w:r>
          </w:p>
        </w:tc>
        <w:tc>
          <w:tcPr>
            <w:tcW w:w="1537" w:type="dxa"/>
            <w:gridSpan w:val="2"/>
          </w:tcPr>
          <w:p w:rsidR="00000000" w:rsidRDefault="008A52F1" w:rsidP="00B428E7">
            <w:pPr>
              <w:jc w:val="right"/>
            </w:pPr>
            <w:r>
              <w:t>207 000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5245" w:type="dxa"/>
          </w:tcPr>
          <w:p w:rsidR="00000000" w:rsidRDefault="008A52F1" w:rsidP="00B428E7">
            <w:r>
              <w:t xml:space="preserve">5. Til investeringsføremål </w:t>
            </w:r>
            <w:r>
              <w:tab/>
            </w:r>
          </w:p>
        </w:tc>
        <w:tc>
          <w:tcPr>
            <w:tcW w:w="1537" w:type="dxa"/>
            <w:gridSpan w:val="2"/>
          </w:tcPr>
          <w:p w:rsidR="00000000" w:rsidRDefault="008A52F1" w:rsidP="00B428E7">
            <w:pPr>
              <w:jc w:val="right"/>
            </w:pPr>
            <w:r>
              <w:t>55 645 000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5245" w:type="dxa"/>
          </w:tcPr>
          <w:p w:rsidR="00000000" w:rsidRDefault="008A52F1" w:rsidP="00B428E7">
            <w:r>
              <w:t xml:space="preserve">6. Til reguleringsfond </w:t>
            </w:r>
            <w:r>
              <w:tab/>
            </w:r>
          </w:p>
        </w:tc>
        <w:tc>
          <w:tcPr>
            <w:tcW w:w="1537" w:type="dxa"/>
            <w:gridSpan w:val="2"/>
          </w:tcPr>
          <w:p w:rsidR="00000000" w:rsidRDefault="008A52F1" w:rsidP="00B428E7">
            <w:pPr>
              <w:jc w:val="right"/>
            </w:pPr>
            <w:r>
              <w:t>5 000 000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5245" w:type="dxa"/>
          </w:tcPr>
          <w:p w:rsidR="00000000" w:rsidRDefault="008A52F1" w:rsidP="00B428E7"/>
        </w:tc>
        <w:tc>
          <w:tcPr>
            <w:tcW w:w="1537" w:type="dxa"/>
            <w:gridSpan w:val="2"/>
          </w:tcPr>
          <w:p w:rsidR="00000000" w:rsidRDefault="008A52F1" w:rsidP="00B428E7">
            <w:pPr>
              <w:jc w:val="right"/>
            </w:pPr>
            <w:r>
              <w:t>-17 415 000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2541</w:t>
            </w:r>
          </w:p>
        </w:tc>
        <w:tc>
          <w:tcPr>
            <w:tcW w:w="709" w:type="dxa"/>
          </w:tcPr>
          <w:p w:rsidR="00000000" w:rsidRDefault="008A52F1" w:rsidP="00B428E7"/>
        </w:tc>
        <w:tc>
          <w:tcPr>
            <w:tcW w:w="6782" w:type="dxa"/>
            <w:gridSpan w:val="3"/>
          </w:tcPr>
          <w:p w:rsidR="00000000" w:rsidRDefault="008A52F1" w:rsidP="00B428E7">
            <w:r>
              <w:t>Dagpengar</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70</w:t>
            </w:r>
          </w:p>
        </w:tc>
        <w:tc>
          <w:tcPr>
            <w:tcW w:w="6782" w:type="dxa"/>
            <w:gridSpan w:val="3"/>
          </w:tcPr>
          <w:p w:rsidR="00000000" w:rsidRDefault="008A52F1" w:rsidP="00B428E7">
            <w:r>
              <w:t xml:space="preserve">Dagpengar, </w:t>
            </w:r>
            <w:r>
              <w:rPr>
                <w:rStyle w:val="kursiv"/>
                <w:sz w:val="21"/>
                <w:szCs w:val="21"/>
              </w:rPr>
              <w:t>overslagsløyving</w:t>
            </w:r>
            <w:r>
              <w:t xml:space="preserve">, blir redusert med </w:t>
            </w:r>
            <w:r>
              <w:tab/>
            </w:r>
          </w:p>
        </w:tc>
        <w:tc>
          <w:tcPr>
            <w:tcW w:w="1300" w:type="dxa"/>
          </w:tcPr>
          <w:p w:rsidR="00000000" w:rsidRDefault="008A52F1" w:rsidP="00B428E7">
            <w:pPr>
              <w:jc w:val="right"/>
            </w:pPr>
            <w:r>
              <w:t>160 000 000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9 200 000 000 til kr 9 040 000 000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2542</w:t>
            </w:r>
          </w:p>
        </w:tc>
        <w:tc>
          <w:tcPr>
            <w:tcW w:w="709" w:type="dxa"/>
          </w:tcPr>
          <w:p w:rsidR="00000000" w:rsidRDefault="008A52F1" w:rsidP="00B428E7"/>
        </w:tc>
        <w:tc>
          <w:tcPr>
            <w:tcW w:w="6782" w:type="dxa"/>
            <w:gridSpan w:val="3"/>
          </w:tcPr>
          <w:p w:rsidR="00000000" w:rsidRDefault="008A52F1" w:rsidP="00B428E7">
            <w:r>
              <w:t>Statsgaranti for lønnskrav ved konkurs mv.</w:t>
            </w:r>
          </w:p>
        </w:tc>
        <w:tc>
          <w:tcPr>
            <w:tcW w:w="1300" w:type="dxa"/>
          </w:tcPr>
          <w:p w:rsidR="00000000" w:rsidRDefault="008A52F1" w:rsidP="00B428E7">
            <w:pPr>
              <w:jc w:val="right"/>
            </w:pPr>
          </w:p>
        </w:tc>
      </w:tr>
      <w:tr w:rsidR="00000000" w:rsidTr="00B428E7">
        <w:trPr>
          <w:trHeight w:val="640"/>
        </w:trPr>
        <w:tc>
          <w:tcPr>
            <w:tcW w:w="709" w:type="dxa"/>
          </w:tcPr>
          <w:p w:rsidR="00000000" w:rsidRDefault="008A52F1" w:rsidP="00B428E7"/>
        </w:tc>
        <w:tc>
          <w:tcPr>
            <w:tcW w:w="709" w:type="dxa"/>
          </w:tcPr>
          <w:p w:rsidR="00000000" w:rsidRDefault="008A52F1" w:rsidP="00B428E7">
            <w:r>
              <w:t>70</w:t>
            </w:r>
          </w:p>
        </w:tc>
        <w:tc>
          <w:tcPr>
            <w:tcW w:w="6782" w:type="dxa"/>
            <w:gridSpan w:val="3"/>
          </w:tcPr>
          <w:p w:rsidR="00000000" w:rsidRDefault="008A52F1" w:rsidP="00B428E7">
            <w:r>
              <w:t xml:space="preserve">Statsgaranti for lønnskrav ved konkurs mv., </w:t>
            </w:r>
            <w:r>
              <w:rPr>
                <w:rStyle w:val="kursiv"/>
                <w:sz w:val="21"/>
                <w:szCs w:val="21"/>
              </w:rPr>
              <w:t>overslagsløyving</w:t>
            </w:r>
            <w:r>
              <w:t xml:space="preserve">, </w:t>
            </w:r>
            <w:r>
              <w:br/>
              <w:t xml:space="preserve">blir auka med </w:t>
            </w:r>
            <w:r>
              <w:tab/>
            </w:r>
          </w:p>
        </w:tc>
        <w:tc>
          <w:tcPr>
            <w:tcW w:w="1300" w:type="dxa"/>
          </w:tcPr>
          <w:p w:rsidR="00000000" w:rsidRDefault="008A52F1" w:rsidP="00B428E7">
            <w:pPr>
              <w:jc w:val="right"/>
            </w:pPr>
            <w:r>
              <w:t>100 000 000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845 000 000 til kr 945 000 000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2620</w:t>
            </w:r>
          </w:p>
        </w:tc>
        <w:tc>
          <w:tcPr>
            <w:tcW w:w="709" w:type="dxa"/>
          </w:tcPr>
          <w:p w:rsidR="00000000" w:rsidRDefault="008A52F1" w:rsidP="00B428E7"/>
        </w:tc>
        <w:tc>
          <w:tcPr>
            <w:tcW w:w="6782" w:type="dxa"/>
            <w:gridSpan w:val="3"/>
          </w:tcPr>
          <w:p w:rsidR="00000000" w:rsidRDefault="008A52F1" w:rsidP="00B428E7">
            <w:r>
              <w:t>Stønad til einsleg mor eller far</w:t>
            </w:r>
          </w:p>
        </w:tc>
        <w:tc>
          <w:tcPr>
            <w:tcW w:w="1300" w:type="dxa"/>
          </w:tcPr>
          <w:p w:rsidR="00000000" w:rsidRDefault="008A52F1" w:rsidP="00B428E7">
            <w:pPr>
              <w:jc w:val="right"/>
            </w:pPr>
          </w:p>
        </w:tc>
      </w:tr>
      <w:tr w:rsidR="00000000" w:rsidTr="00B428E7">
        <w:trPr>
          <w:trHeight w:val="640"/>
        </w:trPr>
        <w:tc>
          <w:tcPr>
            <w:tcW w:w="709" w:type="dxa"/>
          </w:tcPr>
          <w:p w:rsidR="00000000" w:rsidRDefault="008A52F1" w:rsidP="00B428E7"/>
        </w:tc>
        <w:tc>
          <w:tcPr>
            <w:tcW w:w="709" w:type="dxa"/>
          </w:tcPr>
          <w:p w:rsidR="00000000" w:rsidRDefault="008A52F1" w:rsidP="00B428E7">
            <w:r>
              <w:t>72</w:t>
            </w:r>
          </w:p>
        </w:tc>
        <w:tc>
          <w:tcPr>
            <w:tcW w:w="6782" w:type="dxa"/>
            <w:gridSpan w:val="3"/>
          </w:tcPr>
          <w:p w:rsidR="00000000" w:rsidRDefault="008A52F1" w:rsidP="00B428E7">
            <w:r>
              <w:t xml:space="preserve">Stønad til barnetilsyn til einsleg mor eller far i arbeid, </w:t>
            </w:r>
            <w:r>
              <w:rPr>
                <w:rStyle w:val="kursiv"/>
                <w:sz w:val="21"/>
                <w:szCs w:val="21"/>
              </w:rPr>
              <w:t>overslagsløyving</w:t>
            </w:r>
            <w:r>
              <w:t xml:space="preserve">, </w:t>
            </w:r>
            <w:r>
              <w:br/>
              <w:t xml:space="preserve">blir redusert med </w:t>
            </w:r>
            <w:r>
              <w:tab/>
            </w:r>
          </w:p>
        </w:tc>
        <w:tc>
          <w:tcPr>
            <w:tcW w:w="1300" w:type="dxa"/>
          </w:tcPr>
          <w:p w:rsidR="00000000" w:rsidRDefault="008A52F1" w:rsidP="00B428E7">
            <w:pPr>
              <w:jc w:val="right"/>
            </w:pPr>
            <w:r>
              <w:t>15 000 000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147 000 000 til kr 132 000 000</w:t>
            </w:r>
          </w:p>
        </w:tc>
        <w:tc>
          <w:tcPr>
            <w:tcW w:w="1300" w:type="dxa"/>
          </w:tcPr>
          <w:p w:rsidR="00000000" w:rsidRDefault="008A52F1" w:rsidP="00B428E7">
            <w:pPr>
              <w:jc w:val="right"/>
            </w:pPr>
          </w:p>
        </w:tc>
      </w:tr>
      <w:tr w:rsidR="00000000" w:rsidTr="00B428E7">
        <w:trPr>
          <w:trHeight w:val="640"/>
        </w:trPr>
        <w:tc>
          <w:tcPr>
            <w:tcW w:w="709" w:type="dxa"/>
          </w:tcPr>
          <w:p w:rsidR="00000000" w:rsidRDefault="008A52F1" w:rsidP="00B428E7"/>
        </w:tc>
        <w:tc>
          <w:tcPr>
            <w:tcW w:w="709" w:type="dxa"/>
          </w:tcPr>
          <w:p w:rsidR="00000000" w:rsidRDefault="008A52F1" w:rsidP="00B428E7">
            <w:r>
              <w:t>73</w:t>
            </w:r>
          </w:p>
        </w:tc>
        <w:tc>
          <w:tcPr>
            <w:tcW w:w="6782" w:type="dxa"/>
            <w:gridSpan w:val="3"/>
          </w:tcPr>
          <w:p w:rsidR="00000000" w:rsidRDefault="008A52F1" w:rsidP="00B428E7">
            <w:r>
              <w:t>Tilleggsstøn</w:t>
            </w:r>
            <w:r>
              <w:t xml:space="preserve">ader og stønad til skolepengar, </w:t>
            </w:r>
            <w:r>
              <w:rPr>
                <w:rStyle w:val="kursiv"/>
                <w:sz w:val="21"/>
                <w:szCs w:val="21"/>
              </w:rPr>
              <w:t>overslagsløyving</w:t>
            </w:r>
            <w:r>
              <w:t xml:space="preserve">, </w:t>
            </w:r>
            <w:r>
              <w:br/>
              <w:t xml:space="preserve">blir redusert med </w:t>
            </w:r>
            <w:r>
              <w:tab/>
            </w:r>
          </w:p>
        </w:tc>
        <w:tc>
          <w:tcPr>
            <w:tcW w:w="1300" w:type="dxa"/>
          </w:tcPr>
          <w:p w:rsidR="00000000" w:rsidRDefault="008A52F1" w:rsidP="00B428E7">
            <w:pPr>
              <w:jc w:val="right"/>
            </w:pPr>
            <w:r>
              <w:t>7 000 000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72 000 000 til kr 65 000 000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76</w:t>
            </w:r>
          </w:p>
        </w:tc>
        <w:tc>
          <w:tcPr>
            <w:tcW w:w="6782" w:type="dxa"/>
            <w:gridSpan w:val="3"/>
          </w:tcPr>
          <w:p w:rsidR="00000000" w:rsidRDefault="008A52F1" w:rsidP="00B428E7">
            <w:r>
              <w:t xml:space="preserve">Bidragsforskott, blir redusert med </w:t>
            </w:r>
            <w:r>
              <w:tab/>
            </w:r>
          </w:p>
        </w:tc>
        <w:tc>
          <w:tcPr>
            <w:tcW w:w="1300" w:type="dxa"/>
          </w:tcPr>
          <w:p w:rsidR="00000000" w:rsidRDefault="008A52F1" w:rsidP="00B428E7">
            <w:pPr>
              <w:jc w:val="right"/>
            </w:pPr>
            <w:r>
              <w:t>5 000 000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720 000 000 til kr 715 000 000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2650</w:t>
            </w:r>
          </w:p>
        </w:tc>
        <w:tc>
          <w:tcPr>
            <w:tcW w:w="709" w:type="dxa"/>
          </w:tcPr>
          <w:p w:rsidR="00000000" w:rsidRDefault="008A52F1" w:rsidP="00B428E7"/>
        </w:tc>
        <w:tc>
          <w:tcPr>
            <w:tcW w:w="6782" w:type="dxa"/>
            <w:gridSpan w:val="3"/>
          </w:tcPr>
          <w:p w:rsidR="00000000" w:rsidRDefault="008A52F1" w:rsidP="00B428E7">
            <w:r>
              <w:t>Sjukepengar</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70</w:t>
            </w:r>
          </w:p>
        </w:tc>
        <w:tc>
          <w:tcPr>
            <w:tcW w:w="6782" w:type="dxa"/>
            <w:gridSpan w:val="3"/>
          </w:tcPr>
          <w:p w:rsidR="00000000" w:rsidRDefault="008A52F1" w:rsidP="00B428E7">
            <w:r>
              <w:t xml:space="preserve">Sjukepengar for arbeidstakarar mv., </w:t>
            </w:r>
            <w:r>
              <w:rPr>
                <w:rStyle w:val="kursiv"/>
                <w:sz w:val="21"/>
                <w:szCs w:val="21"/>
              </w:rPr>
              <w:t>overslagsløyving</w:t>
            </w:r>
            <w:r>
              <w:t xml:space="preserve">, blir auka med </w:t>
            </w:r>
            <w:r>
              <w:tab/>
            </w:r>
          </w:p>
        </w:tc>
        <w:tc>
          <w:tcPr>
            <w:tcW w:w="1300" w:type="dxa"/>
          </w:tcPr>
          <w:p w:rsidR="00000000" w:rsidRDefault="008A52F1" w:rsidP="00B428E7">
            <w:pPr>
              <w:jc w:val="right"/>
            </w:pPr>
            <w:r>
              <w:t>260 000 000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37 300 000 000 til kr 37 560 000 000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71</w:t>
            </w:r>
          </w:p>
        </w:tc>
        <w:tc>
          <w:tcPr>
            <w:tcW w:w="6782" w:type="dxa"/>
            <w:gridSpan w:val="3"/>
          </w:tcPr>
          <w:p w:rsidR="00000000" w:rsidRDefault="008A52F1" w:rsidP="00B428E7">
            <w:r>
              <w:t xml:space="preserve">Sjukepengar for sjølvstendige, </w:t>
            </w:r>
            <w:r>
              <w:rPr>
                <w:rStyle w:val="kursiv"/>
                <w:sz w:val="21"/>
                <w:szCs w:val="21"/>
              </w:rPr>
              <w:t>overslagsløyving</w:t>
            </w:r>
            <w:r>
              <w:t xml:space="preserve">, blir auka med </w:t>
            </w:r>
            <w:r>
              <w:tab/>
            </w:r>
          </w:p>
        </w:tc>
        <w:tc>
          <w:tcPr>
            <w:tcW w:w="1300" w:type="dxa"/>
          </w:tcPr>
          <w:p w:rsidR="00000000" w:rsidRDefault="008A52F1" w:rsidP="00B428E7">
            <w:pPr>
              <w:jc w:val="right"/>
            </w:pPr>
            <w:r>
              <w:t>10 000 000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1 380 000 000 til kr 1 390 000 000</w:t>
            </w:r>
          </w:p>
        </w:tc>
        <w:tc>
          <w:tcPr>
            <w:tcW w:w="1300" w:type="dxa"/>
          </w:tcPr>
          <w:p w:rsidR="00000000" w:rsidRDefault="008A52F1" w:rsidP="00B428E7">
            <w:pPr>
              <w:jc w:val="right"/>
            </w:pPr>
          </w:p>
        </w:tc>
      </w:tr>
      <w:tr w:rsidR="00000000" w:rsidTr="00B428E7">
        <w:trPr>
          <w:trHeight w:val="640"/>
        </w:trPr>
        <w:tc>
          <w:tcPr>
            <w:tcW w:w="709" w:type="dxa"/>
          </w:tcPr>
          <w:p w:rsidR="00000000" w:rsidRDefault="008A52F1" w:rsidP="00B428E7"/>
        </w:tc>
        <w:tc>
          <w:tcPr>
            <w:tcW w:w="709" w:type="dxa"/>
          </w:tcPr>
          <w:p w:rsidR="00000000" w:rsidRDefault="008A52F1" w:rsidP="00B428E7">
            <w:r>
              <w:t>72</w:t>
            </w:r>
          </w:p>
        </w:tc>
        <w:tc>
          <w:tcPr>
            <w:tcW w:w="6782" w:type="dxa"/>
            <w:gridSpan w:val="3"/>
          </w:tcPr>
          <w:p w:rsidR="00000000" w:rsidRDefault="008A52F1" w:rsidP="00B428E7">
            <w:r>
              <w:t xml:space="preserve">Pleie-, opplærings- og omsorgspengar mv., </w:t>
            </w:r>
            <w:r>
              <w:rPr>
                <w:rStyle w:val="kursiv"/>
                <w:sz w:val="21"/>
                <w:szCs w:val="21"/>
              </w:rPr>
              <w:t>overslagsløyving</w:t>
            </w:r>
            <w:r>
              <w:t xml:space="preserve">, </w:t>
            </w:r>
            <w:r>
              <w:br/>
              <w:t xml:space="preserve">blir redusert med </w:t>
            </w:r>
            <w:r>
              <w:tab/>
            </w:r>
          </w:p>
        </w:tc>
        <w:tc>
          <w:tcPr>
            <w:tcW w:w="1300" w:type="dxa"/>
          </w:tcPr>
          <w:p w:rsidR="00000000" w:rsidRDefault="008A52F1" w:rsidP="00B428E7">
            <w:pPr>
              <w:jc w:val="right"/>
            </w:pPr>
            <w:r>
              <w:t>51 500 000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946 500 000 til kr 895 000 000</w:t>
            </w:r>
          </w:p>
        </w:tc>
        <w:tc>
          <w:tcPr>
            <w:tcW w:w="1300" w:type="dxa"/>
          </w:tcPr>
          <w:p w:rsidR="00000000" w:rsidRDefault="008A52F1" w:rsidP="00B428E7">
            <w:pPr>
              <w:jc w:val="right"/>
            </w:pPr>
          </w:p>
        </w:tc>
      </w:tr>
      <w:tr w:rsidR="00000000" w:rsidTr="00B428E7">
        <w:trPr>
          <w:trHeight w:val="640"/>
        </w:trPr>
        <w:tc>
          <w:tcPr>
            <w:tcW w:w="709" w:type="dxa"/>
          </w:tcPr>
          <w:p w:rsidR="00000000" w:rsidRDefault="008A52F1" w:rsidP="00B428E7"/>
        </w:tc>
        <w:tc>
          <w:tcPr>
            <w:tcW w:w="709" w:type="dxa"/>
          </w:tcPr>
          <w:p w:rsidR="00000000" w:rsidRDefault="008A52F1" w:rsidP="00B428E7">
            <w:r>
              <w:t>76</w:t>
            </w:r>
          </w:p>
        </w:tc>
        <w:tc>
          <w:tcPr>
            <w:tcW w:w="6782" w:type="dxa"/>
            <w:gridSpan w:val="3"/>
          </w:tcPr>
          <w:p w:rsidR="00000000" w:rsidRDefault="008A52F1" w:rsidP="00B428E7">
            <w:r>
              <w:t>Tilskott til ekspertbistand og kompetansetiltak for sjukmelde</w:t>
            </w:r>
            <w:r>
              <w:rPr>
                <w:rStyle w:val="kursiv"/>
                <w:sz w:val="21"/>
                <w:szCs w:val="21"/>
              </w:rPr>
              <w:t xml:space="preserve">, </w:t>
            </w:r>
            <w:r>
              <w:rPr>
                <w:rStyle w:val="kursiv"/>
                <w:sz w:val="21"/>
                <w:szCs w:val="21"/>
              </w:rPr>
              <w:br/>
              <w:t>kan overførast</w:t>
            </w:r>
            <w:r>
              <w:t xml:space="preserve">, blir redusert med </w:t>
            </w:r>
            <w:r>
              <w:tab/>
            </w:r>
          </w:p>
        </w:tc>
        <w:tc>
          <w:tcPr>
            <w:tcW w:w="1300" w:type="dxa"/>
          </w:tcPr>
          <w:p w:rsidR="00000000" w:rsidRDefault="008A52F1" w:rsidP="00B428E7">
            <w:pPr>
              <w:jc w:val="right"/>
            </w:pPr>
            <w:r>
              <w:t>53 500 000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102 000 000 til kr 48 500 000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2651</w:t>
            </w:r>
          </w:p>
        </w:tc>
        <w:tc>
          <w:tcPr>
            <w:tcW w:w="709" w:type="dxa"/>
          </w:tcPr>
          <w:p w:rsidR="00000000" w:rsidRDefault="008A52F1" w:rsidP="00B428E7"/>
        </w:tc>
        <w:tc>
          <w:tcPr>
            <w:tcW w:w="6782" w:type="dxa"/>
            <w:gridSpan w:val="3"/>
          </w:tcPr>
          <w:p w:rsidR="00000000" w:rsidRDefault="008A52F1" w:rsidP="00B428E7">
            <w:r>
              <w:t>Arbeidsavklaringspengar</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71</w:t>
            </w:r>
          </w:p>
        </w:tc>
        <w:tc>
          <w:tcPr>
            <w:tcW w:w="6782" w:type="dxa"/>
            <w:gridSpan w:val="3"/>
          </w:tcPr>
          <w:p w:rsidR="00000000" w:rsidRDefault="008A52F1" w:rsidP="00B428E7">
            <w:r>
              <w:t xml:space="preserve">Tilleggsstønad, </w:t>
            </w:r>
            <w:r>
              <w:rPr>
                <w:rStyle w:val="kursiv"/>
                <w:sz w:val="21"/>
                <w:szCs w:val="21"/>
              </w:rPr>
              <w:t>overslagsløyving</w:t>
            </w:r>
            <w:r>
              <w:t xml:space="preserve">, blir redusert med </w:t>
            </w:r>
            <w:r>
              <w:tab/>
            </w:r>
          </w:p>
        </w:tc>
        <w:tc>
          <w:tcPr>
            <w:tcW w:w="1300" w:type="dxa"/>
          </w:tcPr>
          <w:p w:rsidR="00000000" w:rsidRDefault="008A52F1" w:rsidP="00B428E7">
            <w:pPr>
              <w:jc w:val="right"/>
            </w:pPr>
            <w:r>
              <w:t>10 000 000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182 000 000 til kr 172 000 000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72</w:t>
            </w:r>
          </w:p>
        </w:tc>
        <w:tc>
          <w:tcPr>
            <w:tcW w:w="6782" w:type="dxa"/>
            <w:gridSpan w:val="3"/>
          </w:tcPr>
          <w:p w:rsidR="00000000" w:rsidRDefault="008A52F1" w:rsidP="00B428E7">
            <w:r>
              <w:t xml:space="preserve">Legeerklæringar, blir redusert med </w:t>
            </w:r>
            <w:r>
              <w:tab/>
            </w:r>
          </w:p>
        </w:tc>
        <w:tc>
          <w:tcPr>
            <w:tcW w:w="1300" w:type="dxa"/>
          </w:tcPr>
          <w:p w:rsidR="00000000" w:rsidRDefault="008A52F1" w:rsidP="00B428E7">
            <w:pPr>
              <w:jc w:val="right"/>
            </w:pPr>
            <w:r>
              <w:t>5 000 000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390 000 </w:t>
            </w:r>
            <w:r>
              <w:t>000 til kr 385 000 000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2655</w:t>
            </w:r>
          </w:p>
        </w:tc>
        <w:tc>
          <w:tcPr>
            <w:tcW w:w="709" w:type="dxa"/>
          </w:tcPr>
          <w:p w:rsidR="00000000" w:rsidRDefault="008A52F1" w:rsidP="00B428E7"/>
        </w:tc>
        <w:tc>
          <w:tcPr>
            <w:tcW w:w="6782" w:type="dxa"/>
            <w:gridSpan w:val="3"/>
          </w:tcPr>
          <w:p w:rsidR="00000000" w:rsidRDefault="008A52F1" w:rsidP="00B428E7">
            <w:r>
              <w:t>Uføre</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70</w:t>
            </w:r>
          </w:p>
        </w:tc>
        <w:tc>
          <w:tcPr>
            <w:tcW w:w="6782" w:type="dxa"/>
            <w:gridSpan w:val="3"/>
          </w:tcPr>
          <w:p w:rsidR="00000000" w:rsidRDefault="008A52F1" w:rsidP="00B428E7">
            <w:r>
              <w:t>Uføretrygd</w:t>
            </w:r>
            <w:r>
              <w:rPr>
                <w:rStyle w:val="kursiv"/>
                <w:sz w:val="21"/>
                <w:szCs w:val="21"/>
              </w:rPr>
              <w:t>, overslagsløyving</w:t>
            </w:r>
            <w:r>
              <w:t xml:space="preserve">, blir auka med </w:t>
            </w:r>
            <w:r>
              <w:tab/>
            </w:r>
          </w:p>
        </w:tc>
        <w:tc>
          <w:tcPr>
            <w:tcW w:w="1300" w:type="dxa"/>
          </w:tcPr>
          <w:p w:rsidR="00000000" w:rsidRDefault="008A52F1" w:rsidP="00B428E7">
            <w:pPr>
              <w:jc w:val="right"/>
            </w:pPr>
            <w:r>
              <w:t>300 000 000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94 490 000 000 til kr 94 790 000 000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75</w:t>
            </w:r>
          </w:p>
        </w:tc>
        <w:tc>
          <w:tcPr>
            <w:tcW w:w="6782" w:type="dxa"/>
            <w:gridSpan w:val="3"/>
          </w:tcPr>
          <w:p w:rsidR="00000000" w:rsidRDefault="008A52F1" w:rsidP="00B428E7">
            <w:r>
              <w:t>Menerstatning ved yrkesskade</w:t>
            </w:r>
            <w:r>
              <w:rPr>
                <w:rStyle w:val="kursiv"/>
                <w:sz w:val="21"/>
                <w:szCs w:val="21"/>
              </w:rPr>
              <w:t>, overslagsløyving</w:t>
            </w:r>
            <w:r>
              <w:t xml:space="preserve">, blir redusert med </w:t>
            </w:r>
            <w:r>
              <w:tab/>
            </w:r>
          </w:p>
        </w:tc>
        <w:tc>
          <w:tcPr>
            <w:tcW w:w="1300" w:type="dxa"/>
          </w:tcPr>
          <w:p w:rsidR="00000000" w:rsidRDefault="008A52F1" w:rsidP="00B428E7">
            <w:pPr>
              <w:jc w:val="right"/>
            </w:pPr>
            <w:r>
              <w:t>2 000 000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70 000 </w:t>
            </w:r>
            <w:r>
              <w:t>000 til kr 68 000 000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76</w:t>
            </w:r>
          </w:p>
        </w:tc>
        <w:tc>
          <w:tcPr>
            <w:tcW w:w="6782" w:type="dxa"/>
            <w:gridSpan w:val="3"/>
          </w:tcPr>
          <w:p w:rsidR="00000000" w:rsidRDefault="008A52F1" w:rsidP="00B428E7">
            <w:r>
              <w:t>Yrkesskadetrygd gml. lovgiving</w:t>
            </w:r>
            <w:r>
              <w:rPr>
                <w:rStyle w:val="kursiv"/>
                <w:sz w:val="21"/>
                <w:szCs w:val="21"/>
              </w:rPr>
              <w:t>, overslagsløyving</w:t>
            </w:r>
            <w:r>
              <w:t xml:space="preserve">, blir auka med </w:t>
            </w:r>
            <w:r>
              <w:tab/>
            </w:r>
          </w:p>
        </w:tc>
        <w:tc>
          <w:tcPr>
            <w:tcW w:w="1300" w:type="dxa"/>
          </w:tcPr>
          <w:p w:rsidR="00000000" w:rsidRDefault="008A52F1" w:rsidP="00B428E7">
            <w:pPr>
              <w:jc w:val="right"/>
            </w:pPr>
            <w:r>
              <w:t>3 000 000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40 000 000 til kr 43 000 000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2661</w:t>
            </w:r>
          </w:p>
        </w:tc>
        <w:tc>
          <w:tcPr>
            <w:tcW w:w="709" w:type="dxa"/>
          </w:tcPr>
          <w:p w:rsidR="00000000" w:rsidRDefault="008A52F1" w:rsidP="00B428E7"/>
        </w:tc>
        <w:tc>
          <w:tcPr>
            <w:tcW w:w="6782" w:type="dxa"/>
            <w:gridSpan w:val="3"/>
          </w:tcPr>
          <w:p w:rsidR="00000000" w:rsidRDefault="008A52F1" w:rsidP="00B428E7">
            <w:r>
              <w:t>Grunn- og hjelpestønad, hjelpemiddel mv.</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70</w:t>
            </w:r>
          </w:p>
        </w:tc>
        <w:tc>
          <w:tcPr>
            <w:tcW w:w="6782" w:type="dxa"/>
            <w:gridSpan w:val="3"/>
          </w:tcPr>
          <w:p w:rsidR="00000000" w:rsidRDefault="008A52F1" w:rsidP="00B428E7">
            <w:r>
              <w:t xml:space="preserve">Grunnstønad, </w:t>
            </w:r>
            <w:r>
              <w:rPr>
                <w:rStyle w:val="kursiv"/>
                <w:sz w:val="21"/>
                <w:szCs w:val="21"/>
              </w:rPr>
              <w:t>overslagsløyving</w:t>
            </w:r>
            <w:r>
              <w:t xml:space="preserve">, blir redusert med </w:t>
            </w:r>
            <w:r>
              <w:tab/>
            </w:r>
          </w:p>
        </w:tc>
        <w:tc>
          <w:tcPr>
            <w:tcW w:w="1300" w:type="dxa"/>
          </w:tcPr>
          <w:p w:rsidR="00000000" w:rsidRDefault="008A52F1" w:rsidP="00B428E7">
            <w:pPr>
              <w:jc w:val="right"/>
            </w:pPr>
            <w:r>
              <w:t>20 000 </w:t>
            </w:r>
            <w:r>
              <w:t>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1 740 000 000 til kr 1 720 000 000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71</w:t>
            </w:r>
          </w:p>
        </w:tc>
        <w:tc>
          <w:tcPr>
            <w:tcW w:w="6782" w:type="dxa"/>
            <w:gridSpan w:val="3"/>
          </w:tcPr>
          <w:p w:rsidR="00000000" w:rsidRDefault="008A52F1" w:rsidP="00B428E7">
            <w:r>
              <w:t xml:space="preserve">Hjelpestønad, </w:t>
            </w:r>
            <w:r>
              <w:rPr>
                <w:rStyle w:val="kursiv"/>
                <w:sz w:val="21"/>
                <w:szCs w:val="21"/>
              </w:rPr>
              <w:t>overslagsløyving</w:t>
            </w:r>
            <w:r>
              <w:t xml:space="preserve">, blir auka med </w:t>
            </w:r>
            <w:r>
              <w:tab/>
            </w:r>
          </w:p>
        </w:tc>
        <w:tc>
          <w:tcPr>
            <w:tcW w:w="1300" w:type="dxa"/>
          </w:tcPr>
          <w:p w:rsidR="00000000" w:rsidRDefault="008A52F1" w:rsidP="00B428E7">
            <w:pPr>
              <w:jc w:val="right"/>
            </w:pPr>
            <w:r>
              <w:t>10 000 000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1 540 000 000 til kr 1 550 000 000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72</w:t>
            </w:r>
          </w:p>
        </w:tc>
        <w:tc>
          <w:tcPr>
            <w:tcW w:w="6782" w:type="dxa"/>
            <w:gridSpan w:val="3"/>
          </w:tcPr>
          <w:p w:rsidR="00000000" w:rsidRDefault="008A52F1" w:rsidP="00B428E7">
            <w:r>
              <w:t xml:space="preserve">Stønad til servicehund, blir redusert med </w:t>
            </w:r>
            <w:r>
              <w:tab/>
            </w:r>
          </w:p>
        </w:tc>
        <w:tc>
          <w:tcPr>
            <w:tcW w:w="1300" w:type="dxa"/>
          </w:tcPr>
          <w:p w:rsidR="00000000" w:rsidRDefault="008A52F1" w:rsidP="00B428E7">
            <w:pPr>
              <w:jc w:val="right"/>
            </w:pPr>
            <w:r>
              <w:t>645 000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5 145 000 til kr 4 500 000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73</w:t>
            </w:r>
          </w:p>
        </w:tc>
        <w:tc>
          <w:tcPr>
            <w:tcW w:w="6782" w:type="dxa"/>
            <w:gridSpan w:val="3"/>
          </w:tcPr>
          <w:p w:rsidR="00000000" w:rsidRDefault="008A52F1" w:rsidP="00B428E7">
            <w:r>
              <w:t xml:space="preserve">Hjelpemiddel mv. under arbeid og utdanning, blir auka med </w:t>
            </w:r>
            <w:r>
              <w:tab/>
            </w:r>
          </w:p>
        </w:tc>
        <w:tc>
          <w:tcPr>
            <w:tcW w:w="1300" w:type="dxa"/>
          </w:tcPr>
          <w:p w:rsidR="00000000" w:rsidRDefault="008A52F1" w:rsidP="00B428E7">
            <w:pPr>
              <w:jc w:val="right"/>
            </w:pPr>
            <w:r>
              <w:t>3 000 000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126 000 000 til kr 129 000 000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75</w:t>
            </w:r>
          </w:p>
        </w:tc>
        <w:tc>
          <w:tcPr>
            <w:tcW w:w="6782" w:type="dxa"/>
            <w:gridSpan w:val="3"/>
          </w:tcPr>
          <w:p w:rsidR="00000000" w:rsidRDefault="008A52F1" w:rsidP="00B428E7">
            <w:r>
              <w:t xml:space="preserve">Betring av funksjonsevna, hjelpemiddel, blir auka med </w:t>
            </w:r>
            <w:r>
              <w:tab/>
            </w:r>
          </w:p>
        </w:tc>
        <w:tc>
          <w:tcPr>
            <w:tcW w:w="1300" w:type="dxa"/>
          </w:tcPr>
          <w:p w:rsidR="00000000" w:rsidRDefault="008A52F1" w:rsidP="00B428E7">
            <w:pPr>
              <w:jc w:val="right"/>
            </w:pPr>
            <w:r>
              <w:t>130 000 000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3 340 000 000 til kr 3 470 000 000</w:t>
            </w:r>
          </w:p>
        </w:tc>
        <w:tc>
          <w:tcPr>
            <w:tcW w:w="1300" w:type="dxa"/>
          </w:tcPr>
          <w:p w:rsidR="00000000" w:rsidRDefault="008A52F1" w:rsidP="00B428E7">
            <w:pPr>
              <w:jc w:val="right"/>
            </w:pPr>
          </w:p>
        </w:tc>
      </w:tr>
      <w:tr w:rsidR="00000000" w:rsidTr="00B428E7">
        <w:trPr>
          <w:trHeight w:val="640"/>
        </w:trPr>
        <w:tc>
          <w:tcPr>
            <w:tcW w:w="709" w:type="dxa"/>
          </w:tcPr>
          <w:p w:rsidR="00000000" w:rsidRDefault="008A52F1" w:rsidP="00B428E7"/>
        </w:tc>
        <w:tc>
          <w:tcPr>
            <w:tcW w:w="709" w:type="dxa"/>
          </w:tcPr>
          <w:p w:rsidR="00000000" w:rsidRDefault="008A52F1" w:rsidP="00B428E7">
            <w:r>
              <w:t>76</w:t>
            </w:r>
          </w:p>
        </w:tc>
        <w:tc>
          <w:tcPr>
            <w:tcW w:w="6782" w:type="dxa"/>
            <w:gridSpan w:val="3"/>
          </w:tcPr>
          <w:p w:rsidR="00000000" w:rsidRDefault="008A52F1" w:rsidP="00B428E7">
            <w:r>
              <w:t xml:space="preserve">Betring av funksjonsevna, hjelpemiddel som tenester, </w:t>
            </w:r>
            <w:r>
              <w:br/>
              <w:t xml:space="preserve">blir redusert med </w:t>
            </w:r>
            <w:r>
              <w:tab/>
            </w:r>
          </w:p>
        </w:tc>
        <w:tc>
          <w:tcPr>
            <w:tcW w:w="1300" w:type="dxa"/>
          </w:tcPr>
          <w:p w:rsidR="00000000" w:rsidRDefault="008A52F1" w:rsidP="00B428E7">
            <w:pPr>
              <w:jc w:val="right"/>
            </w:pPr>
            <w:r>
              <w:t>5 000 000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310 000 000 til kr 305 000 000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77</w:t>
            </w:r>
          </w:p>
        </w:tc>
        <w:tc>
          <w:tcPr>
            <w:tcW w:w="6782" w:type="dxa"/>
            <w:gridSpan w:val="3"/>
          </w:tcPr>
          <w:p w:rsidR="00000000" w:rsidRDefault="008A52F1" w:rsidP="00B428E7">
            <w:r>
              <w:t xml:space="preserve">Ortopediske hjelpemiddel, blir auka med </w:t>
            </w:r>
            <w:r>
              <w:tab/>
            </w:r>
          </w:p>
        </w:tc>
        <w:tc>
          <w:tcPr>
            <w:tcW w:w="1300" w:type="dxa"/>
          </w:tcPr>
          <w:p w:rsidR="00000000" w:rsidRDefault="008A52F1" w:rsidP="00B428E7">
            <w:pPr>
              <w:jc w:val="right"/>
            </w:pPr>
            <w:r>
              <w:t>30 000 000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1 570 000 000 til kr 1 600 000 000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78</w:t>
            </w:r>
          </w:p>
        </w:tc>
        <w:tc>
          <w:tcPr>
            <w:tcW w:w="6782" w:type="dxa"/>
            <w:gridSpan w:val="3"/>
          </w:tcPr>
          <w:p w:rsidR="00000000" w:rsidRDefault="008A52F1" w:rsidP="00B428E7">
            <w:r>
              <w:t>Høy</w:t>
            </w:r>
            <w:r>
              <w:t xml:space="preserve">reapparat, blir auka med </w:t>
            </w:r>
            <w:r>
              <w:tab/>
            </w:r>
          </w:p>
        </w:tc>
        <w:tc>
          <w:tcPr>
            <w:tcW w:w="1300" w:type="dxa"/>
          </w:tcPr>
          <w:p w:rsidR="00000000" w:rsidRDefault="008A52F1" w:rsidP="00B428E7">
            <w:pPr>
              <w:jc w:val="right"/>
            </w:pPr>
            <w:r>
              <w:t>20 000 000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710 000 000 til kr 730 000 000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79</w:t>
            </w:r>
          </w:p>
        </w:tc>
        <w:tc>
          <w:tcPr>
            <w:tcW w:w="6782" w:type="dxa"/>
            <w:gridSpan w:val="3"/>
          </w:tcPr>
          <w:p w:rsidR="00000000" w:rsidRDefault="008A52F1" w:rsidP="00B428E7">
            <w:r>
              <w:t xml:space="preserve">Aktivitetshjelpemiddel for personar over 26 år, blir auka med </w:t>
            </w:r>
            <w:r>
              <w:tab/>
            </w:r>
          </w:p>
        </w:tc>
        <w:tc>
          <w:tcPr>
            <w:tcW w:w="1300" w:type="dxa"/>
          </w:tcPr>
          <w:p w:rsidR="00000000" w:rsidRDefault="008A52F1" w:rsidP="00B428E7">
            <w:pPr>
              <w:jc w:val="right"/>
            </w:pPr>
            <w:r>
              <w:t>645 000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65 450 000 til kr 66 095 000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2670</w:t>
            </w:r>
          </w:p>
        </w:tc>
        <w:tc>
          <w:tcPr>
            <w:tcW w:w="709" w:type="dxa"/>
          </w:tcPr>
          <w:p w:rsidR="00000000" w:rsidRDefault="008A52F1" w:rsidP="00B428E7"/>
        </w:tc>
        <w:tc>
          <w:tcPr>
            <w:tcW w:w="6782" w:type="dxa"/>
            <w:gridSpan w:val="3"/>
          </w:tcPr>
          <w:p w:rsidR="00000000" w:rsidRDefault="008A52F1" w:rsidP="00B428E7">
            <w:r>
              <w:t>Alderdom</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71</w:t>
            </w:r>
          </w:p>
        </w:tc>
        <w:tc>
          <w:tcPr>
            <w:tcW w:w="6782" w:type="dxa"/>
            <w:gridSpan w:val="3"/>
          </w:tcPr>
          <w:p w:rsidR="00000000" w:rsidRDefault="008A52F1" w:rsidP="00B428E7">
            <w:r>
              <w:t>Tilleggspensjon</w:t>
            </w:r>
            <w:r>
              <w:rPr>
                <w:rStyle w:val="kursiv"/>
                <w:sz w:val="21"/>
                <w:szCs w:val="21"/>
              </w:rPr>
              <w:t>, overslagsløyving</w:t>
            </w:r>
            <w:r>
              <w:t xml:space="preserve">, blir auka med </w:t>
            </w:r>
            <w:r>
              <w:tab/>
            </w:r>
          </w:p>
        </w:tc>
        <w:tc>
          <w:tcPr>
            <w:tcW w:w="1300" w:type="dxa"/>
          </w:tcPr>
          <w:p w:rsidR="00000000" w:rsidRDefault="008A52F1" w:rsidP="00B428E7">
            <w:pPr>
              <w:jc w:val="right"/>
            </w:pPr>
            <w:r>
              <w:t>90 000 000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147 550 000 000 til kr 147 640 000 000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72</w:t>
            </w:r>
          </w:p>
        </w:tc>
        <w:tc>
          <w:tcPr>
            <w:tcW w:w="6782" w:type="dxa"/>
            <w:gridSpan w:val="3"/>
          </w:tcPr>
          <w:p w:rsidR="00000000" w:rsidRDefault="008A52F1" w:rsidP="00B428E7">
            <w:r>
              <w:t>Inntektspensjon</w:t>
            </w:r>
            <w:r>
              <w:rPr>
                <w:rStyle w:val="kursiv"/>
                <w:sz w:val="21"/>
                <w:szCs w:val="21"/>
              </w:rPr>
              <w:t>, overslagsløyving</w:t>
            </w:r>
            <w:r>
              <w:t xml:space="preserve">, blir redusert med </w:t>
            </w:r>
            <w:r>
              <w:tab/>
            </w:r>
          </w:p>
        </w:tc>
        <w:tc>
          <w:tcPr>
            <w:tcW w:w="1300" w:type="dxa"/>
          </w:tcPr>
          <w:p w:rsidR="00000000" w:rsidRDefault="008A52F1" w:rsidP="00B428E7">
            <w:pPr>
              <w:jc w:val="right"/>
            </w:pPr>
            <w:r>
              <w:t>150 000 000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2 740 000 000 til kr 2 590 000 000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73</w:t>
            </w:r>
          </w:p>
        </w:tc>
        <w:tc>
          <w:tcPr>
            <w:tcW w:w="6782" w:type="dxa"/>
            <w:gridSpan w:val="3"/>
          </w:tcPr>
          <w:p w:rsidR="00000000" w:rsidRDefault="008A52F1" w:rsidP="00B428E7">
            <w:r>
              <w:t>Særtillegg, pensjonstillegg mv.</w:t>
            </w:r>
            <w:r>
              <w:rPr>
                <w:rStyle w:val="kursiv"/>
                <w:sz w:val="21"/>
                <w:szCs w:val="21"/>
              </w:rPr>
              <w:t>, overslagsløyving</w:t>
            </w:r>
            <w:r>
              <w:t xml:space="preserve">, blir auka med </w:t>
            </w:r>
            <w:r>
              <w:tab/>
            </w:r>
          </w:p>
        </w:tc>
        <w:tc>
          <w:tcPr>
            <w:tcW w:w="1300" w:type="dxa"/>
          </w:tcPr>
          <w:p w:rsidR="00000000" w:rsidRDefault="008A52F1" w:rsidP="00B428E7">
            <w:pPr>
              <w:jc w:val="right"/>
            </w:pPr>
            <w:r>
              <w:t>10 000 000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6 180 000 000 til kr 6 190 000 000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2680</w:t>
            </w:r>
          </w:p>
        </w:tc>
        <w:tc>
          <w:tcPr>
            <w:tcW w:w="709" w:type="dxa"/>
          </w:tcPr>
          <w:p w:rsidR="00000000" w:rsidRDefault="008A52F1" w:rsidP="00B428E7"/>
        </w:tc>
        <w:tc>
          <w:tcPr>
            <w:tcW w:w="6782" w:type="dxa"/>
            <w:gridSpan w:val="3"/>
          </w:tcPr>
          <w:p w:rsidR="00000000" w:rsidRDefault="008A52F1" w:rsidP="00B428E7">
            <w:r>
              <w:t>Etterlatne</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70</w:t>
            </w:r>
          </w:p>
        </w:tc>
        <w:tc>
          <w:tcPr>
            <w:tcW w:w="6782" w:type="dxa"/>
            <w:gridSpan w:val="3"/>
          </w:tcPr>
          <w:p w:rsidR="00000000" w:rsidRDefault="008A52F1" w:rsidP="00B428E7">
            <w:r>
              <w:t>Grunnpensjon</w:t>
            </w:r>
            <w:r>
              <w:rPr>
                <w:rStyle w:val="kursiv"/>
                <w:sz w:val="21"/>
                <w:szCs w:val="21"/>
              </w:rPr>
              <w:t>, overslagsløyving</w:t>
            </w:r>
            <w:r>
              <w:t xml:space="preserve">, blir auka med </w:t>
            </w:r>
            <w:r>
              <w:tab/>
            </w:r>
          </w:p>
        </w:tc>
        <w:tc>
          <w:tcPr>
            <w:tcW w:w="1300" w:type="dxa"/>
          </w:tcPr>
          <w:p w:rsidR="00000000" w:rsidRDefault="008A52F1" w:rsidP="00B428E7">
            <w:pPr>
              <w:jc w:val="right"/>
            </w:pPr>
            <w:r>
              <w:t>15 000 000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1 090 000 000 til kr 1 105 000 000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71</w:t>
            </w:r>
          </w:p>
        </w:tc>
        <w:tc>
          <w:tcPr>
            <w:tcW w:w="6782" w:type="dxa"/>
            <w:gridSpan w:val="3"/>
          </w:tcPr>
          <w:p w:rsidR="00000000" w:rsidRDefault="008A52F1" w:rsidP="00B428E7">
            <w:r>
              <w:t>Tilleggspensjon</w:t>
            </w:r>
            <w:r>
              <w:rPr>
                <w:rStyle w:val="kursiv"/>
                <w:sz w:val="21"/>
                <w:szCs w:val="21"/>
              </w:rPr>
              <w:t>, overslagsløyving</w:t>
            </w:r>
            <w:r>
              <w:t xml:space="preserve">, blir auka med </w:t>
            </w:r>
            <w:r>
              <w:tab/>
            </w:r>
          </w:p>
        </w:tc>
        <w:tc>
          <w:tcPr>
            <w:tcW w:w="1300" w:type="dxa"/>
          </w:tcPr>
          <w:p w:rsidR="00000000" w:rsidRDefault="008A52F1" w:rsidP="00B428E7">
            <w:pPr>
              <w:jc w:val="right"/>
            </w:pPr>
            <w:r>
              <w:t>15 000 000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810 000 000 til kr 825 000 000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74</w:t>
            </w:r>
          </w:p>
        </w:tc>
        <w:tc>
          <w:tcPr>
            <w:tcW w:w="6782" w:type="dxa"/>
            <w:gridSpan w:val="3"/>
          </w:tcPr>
          <w:p w:rsidR="00000000" w:rsidRDefault="008A52F1" w:rsidP="00B428E7">
            <w:r>
              <w:t xml:space="preserve">Utdanningsstønad, blir redusert med </w:t>
            </w:r>
            <w:r>
              <w:tab/>
            </w:r>
          </w:p>
        </w:tc>
        <w:tc>
          <w:tcPr>
            <w:tcW w:w="1300" w:type="dxa"/>
          </w:tcPr>
          <w:p w:rsidR="00000000" w:rsidRDefault="008A52F1" w:rsidP="00B428E7">
            <w:pPr>
              <w:jc w:val="right"/>
            </w:pPr>
            <w:r>
              <w:t>100 000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300 000 til kr 200 000</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r>
              <w:t>2686</w:t>
            </w:r>
          </w:p>
        </w:tc>
        <w:tc>
          <w:tcPr>
            <w:tcW w:w="709" w:type="dxa"/>
          </w:tcPr>
          <w:p w:rsidR="00000000" w:rsidRDefault="008A52F1" w:rsidP="00B428E7"/>
        </w:tc>
        <w:tc>
          <w:tcPr>
            <w:tcW w:w="6782" w:type="dxa"/>
            <w:gridSpan w:val="3"/>
          </w:tcPr>
          <w:p w:rsidR="00000000" w:rsidRDefault="008A52F1" w:rsidP="00B428E7">
            <w:r>
              <w:t>Stønad ved gravferd</w:t>
            </w:r>
          </w:p>
        </w:tc>
        <w:tc>
          <w:tcPr>
            <w:tcW w:w="1300"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70</w:t>
            </w:r>
          </w:p>
        </w:tc>
        <w:tc>
          <w:tcPr>
            <w:tcW w:w="6782" w:type="dxa"/>
            <w:gridSpan w:val="3"/>
          </w:tcPr>
          <w:p w:rsidR="00000000" w:rsidRDefault="008A52F1" w:rsidP="00B428E7">
            <w:r>
              <w:t>Stønad ved gravferd</w:t>
            </w:r>
            <w:r>
              <w:rPr>
                <w:rStyle w:val="kursiv"/>
                <w:sz w:val="21"/>
                <w:szCs w:val="21"/>
              </w:rPr>
              <w:t>, overslagsløyving</w:t>
            </w:r>
            <w:r>
              <w:t xml:space="preserve">, blir auka med </w:t>
            </w:r>
            <w:r>
              <w:tab/>
            </w:r>
          </w:p>
        </w:tc>
        <w:tc>
          <w:tcPr>
            <w:tcW w:w="1300" w:type="dxa"/>
          </w:tcPr>
          <w:p w:rsidR="00000000" w:rsidRDefault="008A52F1" w:rsidP="00B428E7">
            <w:pPr>
              <w:jc w:val="right"/>
            </w:pPr>
            <w:r>
              <w:t>5 000 000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782" w:type="dxa"/>
            <w:gridSpan w:val="3"/>
          </w:tcPr>
          <w:p w:rsidR="00000000" w:rsidRDefault="008A52F1" w:rsidP="00B428E7">
            <w:r>
              <w:t>frå kr 205 000 000 til kr 210 000 000</w:t>
            </w:r>
          </w:p>
        </w:tc>
        <w:tc>
          <w:tcPr>
            <w:tcW w:w="1300" w:type="dxa"/>
          </w:tcPr>
          <w:p w:rsidR="00000000" w:rsidRDefault="008A52F1" w:rsidP="00B428E7">
            <w:pPr>
              <w:jc w:val="right"/>
            </w:pPr>
          </w:p>
        </w:tc>
      </w:tr>
    </w:tbl>
    <w:p w:rsidR="00000000" w:rsidRDefault="008A52F1" w:rsidP="00B428E7">
      <w:pPr>
        <w:pStyle w:val="a-vedtak-tekst"/>
        <w:rPr>
          <w:lang w:val="nn-NO"/>
        </w:rPr>
      </w:pPr>
      <w:r>
        <w:rPr>
          <w:lang w:val="nn-NO"/>
        </w:rPr>
        <w:lastRenderedPageBreak/>
        <w:t>Inntekter:</w:t>
      </w:r>
    </w:p>
    <w:p w:rsidR="00000000" w:rsidRDefault="008A52F1" w:rsidP="00B428E7">
      <w:pPr>
        <w:pStyle w:val="Tabellnavn"/>
      </w:pPr>
      <w:r>
        <w:t>04N1xx2</w:t>
      </w:r>
    </w:p>
    <w:tbl>
      <w:tblPr>
        <w:tblStyle w:val="StandardTabell"/>
        <w:tblW w:w="9498" w:type="dxa"/>
        <w:tblInd w:w="108" w:type="dxa"/>
        <w:tblLayout w:type="fixed"/>
        <w:tblLook w:val="04A0" w:firstRow="1" w:lastRow="0" w:firstColumn="1" w:lastColumn="0" w:noHBand="0" w:noVBand="1"/>
      </w:tblPr>
      <w:tblGrid>
        <w:gridCol w:w="709"/>
        <w:gridCol w:w="709"/>
        <w:gridCol w:w="6804"/>
        <w:gridCol w:w="1276"/>
      </w:tblGrid>
      <w:tr w:rsidR="00000000" w:rsidTr="00B428E7">
        <w:trPr>
          <w:trHeight w:val="360"/>
        </w:trPr>
        <w:tc>
          <w:tcPr>
            <w:tcW w:w="709" w:type="dxa"/>
            <w:shd w:val="clear" w:color="auto" w:fill="FFFFFF"/>
          </w:tcPr>
          <w:p w:rsidR="00000000" w:rsidRDefault="008A52F1" w:rsidP="00B428E7">
            <w:r>
              <w:t>Kap.</w:t>
            </w:r>
          </w:p>
        </w:tc>
        <w:tc>
          <w:tcPr>
            <w:tcW w:w="709" w:type="dxa"/>
          </w:tcPr>
          <w:p w:rsidR="00000000" w:rsidRDefault="008A52F1" w:rsidP="00B428E7">
            <w:r>
              <w:t>Post</w:t>
            </w:r>
          </w:p>
        </w:tc>
        <w:tc>
          <w:tcPr>
            <w:tcW w:w="6804" w:type="dxa"/>
          </w:tcPr>
          <w:p w:rsidR="00000000" w:rsidRDefault="008A52F1" w:rsidP="00B428E7">
            <w:r>
              <w:t>Formål</w:t>
            </w:r>
          </w:p>
        </w:tc>
        <w:tc>
          <w:tcPr>
            <w:tcW w:w="1276" w:type="dxa"/>
          </w:tcPr>
          <w:p w:rsidR="00000000" w:rsidRDefault="008A52F1" w:rsidP="00B428E7">
            <w:pPr>
              <w:jc w:val="right"/>
            </w:pPr>
            <w:r>
              <w:t>Kroner</w:t>
            </w:r>
          </w:p>
        </w:tc>
      </w:tr>
      <w:tr w:rsidR="00000000" w:rsidTr="00B428E7">
        <w:trPr>
          <w:trHeight w:val="380"/>
        </w:trPr>
        <w:tc>
          <w:tcPr>
            <w:tcW w:w="709" w:type="dxa"/>
          </w:tcPr>
          <w:p w:rsidR="00000000" w:rsidRDefault="008A52F1" w:rsidP="00B428E7">
            <w:r>
              <w:t>3605</w:t>
            </w:r>
          </w:p>
        </w:tc>
        <w:tc>
          <w:tcPr>
            <w:tcW w:w="709" w:type="dxa"/>
          </w:tcPr>
          <w:p w:rsidR="00000000" w:rsidRDefault="008A52F1" w:rsidP="00B428E7"/>
        </w:tc>
        <w:tc>
          <w:tcPr>
            <w:tcW w:w="6804" w:type="dxa"/>
          </w:tcPr>
          <w:p w:rsidR="00000000" w:rsidRDefault="008A52F1" w:rsidP="00B428E7">
            <w:r>
              <w:t>Arbeids- og velferdsetaten</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04</w:t>
            </w:r>
          </w:p>
        </w:tc>
        <w:tc>
          <w:tcPr>
            <w:tcW w:w="6804" w:type="dxa"/>
          </w:tcPr>
          <w:p w:rsidR="00000000" w:rsidRDefault="008A52F1" w:rsidP="00B428E7">
            <w:r>
              <w:t xml:space="preserve">Tolketenester, blir auka med </w:t>
            </w:r>
            <w:r>
              <w:tab/>
            </w:r>
          </w:p>
        </w:tc>
        <w:tc>
          <w:tcPr>
            <w:tcW w:w="1276" w:type="dxa"/>
          </w:tcPr>
          <w:p w:rsidR="00000000" w:rsidRDefault="008A52F1" w:rsidP="00B428E7">
            <w:pPr>
              <w:jc w:val="right"/>
            </w:pPr>
            <w:r>
              <w:t>1 850 000</w:t>
            </w:r>
          </w:p>
        </w:tc>
      </w:tr>
      <w:tr w:rsidR="00000000" w:rsidTr="00B428E7">
        <w:trPr>
          <w:trHeight w:val="42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2 655 000 til kr 4 505 000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r>
              <w:t>3614</w:t>
            </w:r>
          </w:p>
        </w:tc>
        <w:tc>
          <w:tcPr>
            <w:tcW w:w="709" w:type="dxa"/>
          </w:tcPr>
          <w:p w:rsidR="00000000" w:rsidRDefault="008A52F1" w:rsidP="00B428E7"/>
        </w:tc>
        <w:tc>
          <w:tcPr>
            <w:tcW w:w="6804" w:type="dxa"/>
          </w:tcPr>
          <w:p w:rsidR="00000000" w:rsidRDefault="008A52F1" w:rsidP="00B428E7">
            <w:r>
              <w:t>Bustadlåneordninga i Statens pensjonskasse</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01</w:t>
            </w:r>
          </w:p>
        </w:tc>
        <w:tc>
          <w:tcPr>
            <w:tcW w:w="6804" w:type="dxa"/>
          </w:tcPr>
          <w:p w:rsidR="00000000" w:rsidRDefault="008A52F1" w:rsidP="00B428E7">
            <w:r>
              <w:t xml:space="preserve">Gebyrinntekter, lån, blir auka med </w:t>
            </w:r>
            <w:r>
              <w:tab/>
            </w:r>
          </w:p>
        </w:tc>
        <w:tc>
          <w:tcPr>
            <w:tcW w:w="1276" w:type="dxa"/>
          </w:tcPr>
          <w:p w:rsidR="00000000" w:rsidRDefault="008A52F1" w:rsidP="00B428E7">
            <w:pPr>
              <w:jc w:val="right"/>
            </w:pPr>
            <w:r>
              <w:t>2 000 000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28 000 000 til kr 30 000 000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90</w:t>
            </w:r>
          </w:p>
        </w:tc>
        <w:tc>
          <w:tcPr>
            <w:tcW w:w="6804" w:type="dxa"/>
          </w:tcPr>
          <w:p w:rsidR="00000000" w:rsidRDefault="008A52F1" w:rsidP="00B428E7">
            <w:r>
              <w:t xml:space="preserve">Tilbakebetaling av lån, blir redusert med </w:t>
            </w:r>
            <w:r>
              <w:tab/>
            </w:r>
          </w:p>
        </w:tc>
        <w:tc>
          <w:tcPr>
            <w:tcW w:w="1276" w:type="dxa"/>
          </w:tcPr>
          <w:p w:rsidR="00000000" w:rsidRDefault="008A52F1" w:rsidP="00B428E7">
            <w:pPr>
              <w:jc w:val="right"/>
            </w:pPr>
            <w:r>
              <w:t>800 000 000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11 100 000 000 til kr 10 300 000 000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r>
              <w:t>3634</w:t>
            </w:r>
          </w:p>
        </w:tc>
        <w:tc>
          <w:tcPr>
            <w:tcW w:w="709" w:type="dxa"/>
          </w:tcPr>
          <w:p w:rsidR="00000000" w:rsidRDefault="008A52F1" w:rsidP="00B428E7"/>
        </w:tc>
        <w:tc>
          <w:tcPr>
            <w:tcW w:w="6804" w:type="dxa"/>
          </w:tcPr>
          <w:p w:rsidR="00000000" w:rsidRDefault="008A52F1" w:rsidP="00B428E7">
            <w:r>
              <w:t>Arbeidsmarknadstiltak</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85</w:t>
            </w:r>
          </w:p>
        </w:tc>
        <w:tc>
          <w:tcPr>
            <w:tcW w:w="6804" w:type="dxa"/>
          </w:tcPr>
          <w:p w:rsidR="00000000" w:rsidRDefault="008A52F1" w:rsidP="00B428E7">
            <w:r>
              <w:t xml:space="preserve">Innfordring av feilutbetaling, arbeidsmarknadstiltak, blir auka med </w:t>
            </w:r>
            <w:r>
              <w:tab/>
            </w:r>
          </w:p>
        </w:tc>
        <w:tc>
          <w:tcPr>
            <w:tcW w:w="1276" w:type="dxa"/>
          </w:tcPr>
          <w:p w:rsidR="00000000" w:rsidRDefault="008A52F1" w:rsidP="00B428E7">
            <w:pPr>
              <w:jc w:val="right"/>
            </w:pPr>
            <w:r>
              <w:t>7 500 000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200 000 til kr 7 700 000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r>
              <w:t>3640</w:t>
            </w:r>
          </w:p>
        </w:tc>
        <w:tc>
          <w:tcPr>
            <w:tcW w:w="709" w:type="dxa"/>
          </w:tcPr>
          <w:p w:rsidR="00000000" w:rsidRDefault="008A52F1" w:rsidP="00B428E7"/>
        </w:tc>
        <w:tc>
          <w:tcPr>
            <w:tcW w:w="6804" w:type="dxa"/>
          </w:tcPr>
          <w:p w:rsidR="00000000" w:rsidRDefault="008A52F1" w:rsidP="00B428E7">
            <w:r>
              <w:t>Arbeidstilsynet</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04</w:t>
            </w:r>
          </w:p>
        </w:tc>
        <w:tc>
          <w:tcPr>
            <w:tcW w:w="6804" w:type="dxa"/>
          </w:tcPr>
          <w:p w:rsidR="00000000" w:rsidRDefault="008A52F1" w:rsidP="00B428E7">
            <w:r>
              <w:t xml:space="preserve">Kjemikaliekontroll, gebyr, blir redusert med </w:t>
            </w:r>
            <w:r>
              <w:tab/>
            </w:r>
          </w:p>
        </w:tc>
        <w:tc>
          <w:tcPr>
            <w:tcW w:w="1276" w:type="dxa"/>
          </w:tcPr>
          <w:p w:rsidR="00000000" w:rsidRDefault="008A52F1" w:rsidP="00B428E7">
            <w:pPr>
              <w:jc w:val="right"/>
            </w:pPr>
            <w:r>
              <w:t>2 700 000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7 006 000 til kr 4 306 000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05</w:t>
            </w:r>
          </w:p>
        </w:tc>
        <w:tc>
          <w:tcPr>
            <w:tcW w:w="6804" w:type="dxa"/>
          </w:tcPr>
          <w:p w:rsidR="00000000" w:rsidRDefault="008A52F1" w:rsidP="00B428E7">
            <w:r>
              <w:t xml:space="preserve">Tvangsmulkt, blir auka med </w:t>
            </w:r>
            <w:r>
              <w:tab/>
            </w:r>
          </w:p>
        </w:tc>
        <w:tc>
          <w:tcPr>
            <w:tcW w:w="1276" w:type="dxa"/>
          </w:tcPr>
          <w:p w:rsidR="00000000" w:rsidRDefault="008A52F1" w:rsidP="00B428E7">
            <w:pPr>
              <w:jc w:val="right"/>
            </w:pPr>
            <w:r>
              <w:t>5 465 000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2 535 000 til kr 8 000 000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r>
              <w:t>(NY)</w:t>
            </w:r>
          </w:p>
        </w:tc>
        <w:tc>
          <w:tcPr>
            <w:tcW w:w="709" w:type="dxa"/>
          </w:tcPr>
          <w:p w:rsidR="00000000" w:rsidRDefault="008A52F1" w:rsidP="00B428E7">
            <w:r>
              <w:t>06</w:t>
            </w:r>
          </w:p>
        </w:tc>
        <w:tc>
          <w:tcPr>
            <w:tcW w:w="6804" w:type="dxa"/>
          </w:tcPr>
          <w:p w:rsidR="00000000" w:rsidRDefault="008A52F1" w:rsidP="00B428E7">
            <w:r>
              <w:t xml:space="preserve">Refusjonar, blir løyva med </w:t>
            </w:r>
            <w:r>
              <w:tab/>
            </w:r>
          </w:p>
        </w:tc>
        <w:tc>
          <w:tcPr>
            <w:tcW w:w="1276" w:type="dxa"/>
          </w:tcPr>
          <w:p w:rsidR="00000000" w:rsidRDefault="008A52F1" w:rsidP="00B428E7">
            <w:pPr>
              <w:jc w:val="right"/>
            </w:pPr>
            <w:r>
              <w:t>2 400 000</w:t>
            </w:r>
          </w:p>
        </w:tc>
      </w:tr>
      <w:tr w:rsidR="00000000" w:rsidTr="00B428E7">
        <w:trPr>
          <w:trHeight w:val="380"/>
        </w:trPr>
        <w:tc>
          <w:tcPr>
            <w:tcW w:w="709" w:type="dxa"/>
          </w:tcPr>
          <w:p w:rsidR="00000000" w:rsidRDefault="008A52F1" w:rsidP="00B428E7"/>
        </w:tc>
        <w:tc>
          <w:tcPr>
            <w:tcW w:w="709" w:type="dxa"/>
          </w:tcPr>
          <w:p w:rsidR="00000000" w:rsidRDefault="008A52F1" w:rsidP="00B428E7">
            <w:r>
              <w:t>07</w:t>
            </w:r>
          </w:p>
        </w:tc>
        <w:tc>
          <w:tcPr>
            <w:tcW w:w="6804" w:type="dxa"/>
          </w:tcPr>
          <w:p w:rsidR="00000000" w:rsidRDefault="008A52F1" w:rsidP="00B428E7">
            <w:r>
              <w:t xml:space="preserve">Byggesakshandsaming, gebyr, blir redusert med </w:t>
            </w:r>
            <w:r>
              <w:tab/>
            </w:r>
          </w:p>
        </w:tc>
        <w:tc>
          <w:tcPr>
            <w:tcW w:w="1276" w:type="dxa"/>
          </w:tcPr>
          <w:p w:rsidR="00000000" w:rsidRDefault="008A52F1" w:rsidP="00B428E7">
            <w:pPr>
              <w:jc w:val="right"/>
            </w:pPr>
            <w:r>
              <w:t>1 725 000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22 725 000 til kr 21 000 000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08</w:t>
            </w:r>
          </w:p>
        </w:tc>
        <w:tc>
          <w:tcPr>
            <w:tcW w:w="6804" w:type="dxa"/>
          </w:tcPr>
          <w:p w:rsidR="00000000" w:rsidRDefault="008A52F1" w:rsidP="00B428E7">
            <w:r>
              <w:t xml:space="preserve">Refusjon utgifter regionale verneombod, blir auka med </w:t>
            </w:r>
            <w:r>
              <w:tab/>
            </w:r>
          </w:p>
        </w:tc>
        <w:tc>
          <w:tcPr>
            <w:tcW w:w="1276" w:type="dxa"/>
          </w:tcPr>
          <w:p w:rsidR="00000000" w:rsidRDefault="008A52F1" w:rsidP="00B428E7">
            <w:pPr>
              <w:jc w:val="right"/>
            </w:pPr>
            <w:r>
              <w:t>910 000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13 090 000 til kr 14 000 000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r>
              <w:t>(NY)</w:t>
            </w:r>
          </w:p>
        </w:tc>
        <w:tc>
          <w:tcPr>
            <w:tcW w:w="709" w:type="dxa"/>
          </w:tcPr>
          <w:p w:rsidR="00000000" w:rsidRDefault="008A52F1" w:rsidP="00B428E7">
            <w:r>
              <w:t>09</w:t>
            </w:r>
          </w:p>
        </w:tc>
        <w:tc>
          <w:tcPr>
            <w:tcW w:w="6804" w:type="dxa"/>
          </w:tcPr>
          <w:p w:rsidR="00000000" w:rsidRDefault="008A52F1" w:rsidP="00B428E7">
            <w:r>
              <w:t xml:space="preserve">Gebyr for brot på arbeidsmiljøregelverket, blir løyva med </w:t>
            </w:r>
            <w:r>
              <w:tab/>
            </w:r>
          </w:p>
        </w:tc>
        <w:tc>
          <w:tcPr>
            <w:tcW w:w="1276" w:type="dxa"/>
          </w:tcPr>
          <w:p w:rsidR="00000000" w:rsidRDefault="008A52F1" w:rsidP="00B428E7">
            <w:pPr>
              <w:jc w:val="right"/>
            </w:pPr>
            <w:r>
              <w:t>33 000 000</w:t>
            </w:r>
          </w:p>
        </w:tc>
      </w:tr>
      <w:tr w:rsidR="00000000" w:rsidTr="00B428E7">
        <w:trPr>
          <w:trHeight w:val="380"/>
        </w:trPr>
        <w:tc>
          <w:tcPr>
            <w:tcW w:w="709" w:type="dxa"/>
          </w:tcPr>
          <w:p w:rsidR="00000000" w:rsidRDefault="008A52F1" w:rsidP="00B428E7">
            <w:r>
              <w:lastRenderedPageBreak/>
              <w:t>3642</w:t>
            </w:r>
          </w:p>
        </w:tc>
        <w:tc>
          <w:tcPr>
            <w:tcW w:w="709" w:type="dxa"/>
          </w:tcPr>
          <w:p w:rsidR="00000000" w:rsidRDefault="008A52F1" w:rsidP="00B428E7"/>
        </w:tc>
        <w:tc>
          <w:tcPr>
            <w:tcW w:w="6804" w:type="dxa"/>
          </w:tcPr>
          <w:p w:rsidR="00000000" w:rsidRDefault="008A52F1" w:rsidP="00B428E7">
            <w:r>
              <w:t>Petroleumstilsynet</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03</w:t>
            </w:r>
          </w:p>
        </w:tc>
        <w:tc>
          <w:tcPr>
            <w:tcW w:w="6804" w:type="dxa"/>
          </w:tcPr>
          <w:p w:rsidR="00000000" w:rsidRDefault="008A52F1" w:rsidP="00B428E7">
            <w:r>
              <w:t xml:space="preserve">Gebyr tilsyn, blir auka med </w:t>
            </w:r>
            <w:r>
              <w:tab/>
            </w:r>
          </w:p>
        </w:tc>
        <w:tc>
          <w:tcPr>
            <w:tcW w:w="1276" w:type="dxa"/>
          </w:tcPr>
          <w:p w:rsidR="00000000" w:rsidRDefault="008A52F1" w:rsidP="00B428E7">
            <w:pPr>
              <w:jc w:val="right"/>
            </w:pPr>
            <w:r>
              <w:t>9 200 000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71 170 000 til kr 80 370 000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r>
              <w:t>5571</w:t>
            </w:r>
          </w:p>
        </w:tc>
        <w:tc>
          <w:tcPr>
            <w:tcW w:w="709" w:type="dxa"/>
          </w:tcPr>
          <w:p w:rsidR="00000000" w:rsidRDefault="008A52F1" w:rsidP="00B428E7"/>
        </w:tc>
        <w:tc>
          <w:tcPr>
            <w:tcW w:w="6804" w:type="dxa"/>
          </w:tcPr>
          <w:p w:rsidR="00000000" w:rsidRDefault="008A52F1" w:rsidP="00B428E7">
            <w:r>
              <w:t>Sektoravgifter under Arbeids- og sosialdepartementet</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70</w:t>
            </w:r>
          </w:p>
        </w:tc>
        <w:tc>
          <w:tcPr>
            <w:tcW w:w="6804" w:type="dxa"/>
          </w:tcPr>
          <w:p w:rsidR="00000000" w:rsidRDefault="008A52F1" w:rsidP="00B428E7">
            <w:r>
              <w:t xml:space="preserve">Petroleumstilsynet – sektoravgift, blir redusert med </w:t>
            </w:r>
            <w:r>
              <w:tab/>
            </w:r>
          </w:p>
        </w:tc>
        <w:tc>
          <w:tcPr>
            <w:tcW w:w="1276" w:type="dxa"/>
          </w:tcPr>
          <w:p w:rsidR="00000000" w:rsidRDefault="008A52F1" w:rsidP="00B428E7">
            <w:pPr>
              <w:jc w:val="right"/>
            </w:pPr>
            <w:r>
              <w:t>5 500 000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122 120 000 til kr 116 620 000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r>
              <w:t>5607</w:t>
            </w:r>
          </w:p>
        </w:tc>
        <w:tc>
          <w:tcPr>
            <w:tcW w:w="709" w:type="dxa"/>
          </w:tcPr>
          <w:p w:rsidR="00000000" w:rsidRDefault="008A52F1" w:rsidP="00B428E7"/>
        </w:tc>
        <w:tc>
          <w:tcPr>
            <w:tcW w:w="6804" w:type="dxa"/>
          </w:tcPr>
          <w:p w:rsidR="00000000" w:rsidRDefault="008A52F1" w:rsidP="00B428E7">
            <w:r>
              <w:t>Renter av bustadlån</w:t>
            </w:r>
            <w:r>
              <w:t>eordninga i Statens pensjonskasse</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80</w:t>
            </w:r>
          </w:p>
        </w:tc>
        <w:tc>
          <w:tcPr>
            <w:tcW w:w="6804" w:type="dxa"/>
          </w:tcPr>
          <w:p w:rsidR="00000000" w:rsidRDefault="008A52F1" w:rsidP="00B428E7">
            <w:r>
              <w:t xml:space="preserve">Renter, blir redusert med </w:t>
            </w:r>
            <w:r>
              <w:tab/>
            </w:r>
          </w:p>
        </w:tc>
        <w:tc>
          <w:tcPr>
            <w:tcW w:w="1276" w:type="dxa"/>
          </w:tcPr>
          <w:p w:rsidR="00000000" w:rsidRDefault="008A52F1" w:rsidP="00B428E7">
            <w:pPr>
              <w:jc w:val="right"/>
            </w:pPr>
            <w:r>
              <w:t>110 000 000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1 048 000 000 til kr 938 000 000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r>
              <w:t>5701</w:t>
            </w:r>
          </w:p>
        </w:tc>
        <w:tc>
          <w:tcPr>
            <w:tcW w:w="709" w:type="dxa"/>
          </w:tcPr>
          <w:p w:rsidR="00000000" w:rsidRDefault="008A52F1" w:rsidP="00B428E7"/>
        </w:tc>
        <w:tc>
          <w:tcPr>
            <w:tcW w:w="6804" w:type="dxa"/>
          </w:tcPr>
          <w:p w:rsidR="00000000" w:rsidRDefault="008A52F1" w:rsidP="00B428E7">
            <w:r>
              <w:t>Diverse inntekter</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71</w:t>
            </w:r>
          </w:p>
        </w:tc>
        <w:tc>
          <w:tcPr>
            <w:tcW w:w="6804" w:type="dxa"/>
          </w:tcPr>
          <w:p w:rsidR="00000000" w:rsidRDefault="008A52F1" w:rsidP="00B428E7">
            <w:r>
              <w:t xml:space="preserve">Refusjon ved yrkesskade, blir redusert med </w:t>
            </w:r>
            <w:r>
              <w:tab/>
            </w:r>
          </w:p>
        </w:tc>
        <w:tc>
          <w:tcPr>
            <w:tcW w:w="1276" w:type="dxa"/>
          </w:tcPr>
          <w:p w:rsidR="00000000" w:rsidRDefault="008A52F1" w:rsidP="00B428E7">
            <w:pPr>
              <w:jc w:val="right"/>
            </w:pPr>
            <w:r>
              <w:t>3 972 000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774 500 000 til kr 770 528 000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73</w:t>
            </w:r>
          </w:p>
        </w:tc>
        <w:tc>
          <w:tcPr>
            <w:tcW w:w="6804" w:type="dxa"/>
          </w:tcPr>
          <w:p w:rsidR="00000000" w:rsidRDefault="008A52F1" w:rsidP="00B428E7">
            <w:r>
              <w:t xml:space="preserve">Refusjon frå bidragspliktige, blir redusert med </w:t>
            </w:r>
            <w:r>
              <w:tab/>
            </w:r>
          </w:p>
        </w:tc>
        <w:tc>
          <w:tcPr>
            <w:tcW w:w="1276" w:type="dxa"/>
          </w:tcPr>
          <w:p w:rsidR="00000000" w:rsidRDefault="008A52F1" w:rsidP="00B428E7">
            <w:pPr>
              <w:jc w:val="right"/>
            </w:pPr>
            <w:r>
              <w:t>20 000 000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235 000 000 til kr 215 000 000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80</w:t>
            </w:r>
          </w:p>
        </w:tc>
        <w:tc>
          <w:tcPr>
            <w:tcW w:w="6804" w:type="dxa"/>
          </w:tcPr>
          <w:p w:rsidR="00000000" w:rsidRDefault="008A52F1" w:rsidP="00B428E7">
            <w:r>
              <w:t xml:space="preserve">Renter, blir redusert med </w:t>
            </w:r>
            <w:r>
              <w:tab/>
            </w:r>
          </w:p>
        </w:tc>
        <w:tc>
          <w:tcPr>
            <w:tcW w:w="1276" w:type="dxa"/>
          </w:tcPr>
          <w:p w:rsidR="00000000" w:rsidRDefault="008A52F1" w:rsidP="00B428E7">
            <w:pPr>
              <w:jc w:val="right"/>
            </w:pPr>
            <w:r>
              <w:t>1 000 000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1 700 000 til kr 700 000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86</w:t>
            </w:r>
          </w:p>
        </w:tc>
        <w:tc>
          <w:tcPr>
            <w:tcW w:w="6804" w:type="dxa"/>
          </w:tcPr>
          <w:p w:rsidR="00000000" w:rsidRDefault="008A52F1" w:rsidP="00B428E7">
            <w:r>
              <w:t xml:space="preserve">Innkrevjing feilutbetalingar, blir auka med </w:t>
            </w:r>
            <w:r>
              <w:tab/>
            </w:r>
          </w:p>
        </w:tc>
        <w:tc>
          <w:tcPr>
            <w:tcW w:w="1276" w:type="dxa"/>
          </w:tcPr>
          <w:p w:rsidR="00000000" w:rsidRDefault="008A52F1" w:rsidP="00B428E7">
            <w:pPr>
              <w:jc w:val="right"/>
            </w:pPr>
            <w:r>
              <w:t>48 000 000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1</w:t>
            </w:r>
            <w:r>
              <w:t> 205 000 000 til kr 1 253 000 000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87</w:t>
            </w:r>
          </w:p>
        </w:tc>
        <w:tc>
          <w:tcPr>
            <w:tcW w:w="6804" w:type="dxa"/>
          </w:tcPr>
          <w:p w:rsidR="00000000" w:rsidRDefault="008A52F1" w:rsidP="00B428E7">
            <w:r>
              <w:t xml:space="preserve">Diverse inntekter, blir redusert med </w:t>
            </w:r>
            <w:r>
              <w:tab/>
            </w:r>
          </w:p>
        </w:tc>
        <w:tc>
          <w:tcPr>
            <w:tcW w:w="1276" w:type="dxa"/>
          </w:tcPr>
          <w:p w:rsidR="00000000" w:rsidRDefault="008A52F1" w:rsidP="00B428E7">
            <w:pPr>
              <w:jc w:val="right"/>
            </w:pPr>
            <w:r>
              <w:t>1 150 000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19 200 000 til kr 18 050 000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88</w:t>
            </w:r>
          </w:p>
        </w:tc>
        <w:tc>
          <w:tcPr>
            <w:tcW w:w="6804" w:type="dxa"/>
          </w:tcPr>
          <w:p w:rsidR="00000000" w:rsidRDefault="008A52F1" w:rsidP="00B428E7">
            <w:r>
              <w:t xml:space="preserve">Hjelpemiddelsentralar mv., blir auka med </w:t>
            </w:r>
            <w:r>
              <w:tab/>
            </w:r>
          </w:p>
        </w:tc>
        <w:tc>
          <w:tcPr>
            <w:tcW w:w="1276" w:type="dxa"/>
          </w:tcPr>
          <w:p w:rsidR="00000000" w:rsidRDefault="008A52F1" w:rsidP="00B428E7">
            <w:pPr>
              <w:jc w:val="right"/>
            </w:pPr>
            <w:r>
              <w:t>7 000 000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68 000 000 til kr 75 000 000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r>
              <w:t>5704</w:t>
            </w:r>
          </w:p>
        </w:tc>
        <w:tc>
          <w:tcPr>
            <w:tcW w:w="709" w:type="dxa"/>
          </w:tcPr>
          <w:p w:rsidR="00000000" w:rsidRDefault="008A52F1" w:rsidP="00B428E7"/>
        </w:tc>
        <w:tc>
          <w:tcPr>
            <w:tcW w:w="6804" w:type="dxa"/>
          </w:tcPr>
          <w:p w:rsidR="00000000" w:rsidRDefault="008A52F1" w:rsidP="00B428E7">
            <w:r>
              <w:t>Statsgaranti for løn</w:t>
            </w:r>
            <w:r>
              <w:t>nskrav ved konkurs</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70</w:t>
            </w:r>
          </w:p>
        </w:tc>
        <w:tc>
          <w:tcPr>
            <w:tcW w:w="6804" w:type="dxa"/>
          </w:tcPr>
          <w:p w:rsidR="00000000" w:rsidRDefault="008A52F1" w:rsidP="00B428E7">
            <w:r>
              <w:t xml:space="preserve">Dividende, blir redusert med </w:t>
            </w:r>
            <w:r>
              <w:tab/>
            </w:r>
          </w:p>
        </w:tc>
        <w:tc>
          <w:tcPr>
            <w:tcW w:w="1276" w:type="dxa"/>
          </w:tcPr>
          <w:p w:rsidR="00000000" w:rsidRDefault="008A52F1" w:rsidP="00B428E7">
            <w:pPr>
              <w:jc w:val="right"/>
            </w:pPr>
            <w:r>
              <w:t>25 000 000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200 000 000 til kr 175 000 000</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r>
              <w:lastRenderedPageBreak/>
              <w:t>5705</w:t>
            </w:r>
          </w:p>
        </w:tc>
        <w:tc>
          <w:tcPr>
            <w:tcW w:w="709" w:type="dxa"/>
          </w:tcPr>
          <w:p w:rsidR="00000000" w:rsidRDefault="008A52F1" w:rsidP="00B428E7"/>
        </w:tc>
        <w:tc>
          <w:tcPr>
            <w:tcW w:w="6804" w:type="dxa"/>
          </w:tcPr>
          <w:p w:rsidR="00000000" w:rsidRDefault="008A52F1" w:rsidP="00B428E7">
            <w:r>
              <w:t>Refusjon av dagpengar</w:t>
            </w:r>
          </w:p>
        </w:tc>
        <w:tc>
          <w:tcPr>
            <w:tcW w:w="1276" w:type="dxa"/>
          </w:tcPr>
          <w:p w:rsidR="00000000" w:rsidRDefault="008A52F1" w:rsidP="00B428E7">
            <w:pPr>
              <w:jc w:val="right"/>
            </w:pPr>
          </w:p>
        </w:tc>
      </w:tr>
      <w:tr w:rsidR="00000000" w:rsidTr="00B428E7">
        <w:trPr>
          <w:trHeight w:val="380"/>
        </w:trPr>
        <w:tc>
          <w:tcPr>
            <w:tcW w:w="709" w:type="dxa"/>
          </w:tcPr>
          <w:p w:rsidR="00000000" w:rsidRDefault="008A52F1" w:rsidP="00B428E7"/>
        </w:tc>
        <w:tc>
          <w:tcPr>
            <w:tcW w:w="709" w:type="dxa"/>
          </w:tcPr>
          <w:p w:rsidR="00000000" w:rsidRDefault="008A52F1" w:rsidP="00B428E7">
            <w:r>
              <w:t>70</w:t>
            </w:r>
          </w:p>
        </w:tc>
        <w:tc>
          <w:tcPr>
            <w:tcW w:w="6804" w:type="dxa"/>
          </w:tcPr>
          <w:p w:rsidR="00000000" w:rsidRDefault="008A52F1" w:rsidP="00B428E7">
            <w:r>
              <w:t xml:space="preserve">Refusjon av dagpengar, statsgaranti ved konkurs, blir auka med </w:t>
            </w:r>
            <w:r>
              <w:tab/>
            </w:r>
          </w:p>
        </w:tc>
        <w:tc>
          <w:tcPr>
            <w:tcW w:w="1276" w:type="dxa"/>
          </w:tcPr>
          <w:p w:rsidR="00000000" w:rsidRDefault="008A52F1" w:rsidP="00B428E7">
            <w:pPr>
              <w:jc w:val="right"/>
            </w:pPr>
            <w:r>
              <w:t>10 000 000</w:t>
            </w:r>
          </w:p>
        </w:tc>
      </w:tr>
      <w:tr w:rsidR="00000000" w:rsidTr="00B428E7">
        <w:trPr>
          <w:trHeight w:val="380"/>
        </w:trPr>
        <w:tc>
          <w:tcPr>
            <w:tcW w:w="709" w:type="dxa"/>
          </w:tcPr>
          <w:p w:rsidR="00000000" w:rsidRDefault="008A52F1" w:rsidP="00B428E7"/>
        </w:tc>
        <w:tc>
          <w:tcPr>
            <w:tcW w:w="709" w:type="dxa"/>
          </w:tcPr>
          <w:p w:rsidR="00000000" w:rsidRDefault="008A52F1" w:rsidP="00B428E7"/>
        </w:tc>
        <w:tc>
          <w:tcPr>
            <w:tcW w:w="6804" w:type="dxa"/>
          </w:tcPr>
          <w:p w:rsidR="00000000" w:rsidRDefault="008A52F1" w:rsidP="00B428E7">
            <w:r>
              <w:t>frå kr 13 000 000 til kr 23 000 </w:t>
            </w:r>
            <w:r>
              <w:t>000</w:t>
            </w:r>
          </w:p>
        </w:tc>
        <w:tc>
          <w:tcPr>
            <w:tcW w:w="1276" w:type="dxa"/>
          </w:tcPr>
          <w:p w:rsidR="00000000" w:rsidRDefault="008A52F1" w:rsidP="00B428E7">
            <w:pPr>
              <w:jc w:val="right"/>
            </w:pPr>
          </w:p>
        </w:tc>
      </w:tr>
    </w:tbl>
    <w:p w:rsidR="00000000" w:rsidRDefault="008A52F1" w:rsidP="00B428E7">
      <w:pPr>
        <w:rPr>
          <w:lang w:val="nn-NO"/>
        </w:rPr>
      </w:pPr>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A52F1">
      <w:pPr>
        <w:spacing w:after="0" w:line="240" w:lineRule="auto"/>
      </w:pPr>
      <w:r>
        <w:separator/>
      </w:r>
    </w:p>
  </w:endnote>
  <w:endnote w:type="continuationSeparator" w:id="0">
    <w:p w:rsidR="00000000" w:rsidRDefault="008A5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E7" w:rsidRDefault="00B428E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E7" w:rsidRDefault="00B428E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E7" w:rsidRDefault="00B428E7" w:rsidP="00B428E7">
    <w:pPr>
      <w:pStyle w:val="Bunntekst"/>
      <w:jc w:val="center"/>
    </w:pPr>
    <w:r>
      <w:t xml:space="preserve">Side </w:t>
    </w:r>
    <w:r>
      <w:fldChar w:fldCharType="begin"/>
    </w:r>
    <w:r>
      <w:instrText xml:space="preserve"> PAGE  </w:instrText>
    </w:r>
    <w:r>
      <w:fldChar w:fldCharType="separate"/>
    </w:r>
    <w:r w:rsidR="008A52F1">
      <w:rPr>
        <w:noProof/>
      </w:rPr>
      <w:t>1</w:t>
    </w:r>
    <w:r>
      <w:fldChar w:fldCharType="end"/>
    </w:r>
    <w:r>
      <w:t xml:space="preserve"> av </w:t>
    </w:r>
    <w:fldSimple w:instr=" NUMPAGES  ">
      <w:r w:rsidR="008A52F1">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A52F1">
      <w:pPr>
        <w:spacing w:after="0" w:line="240" w:lineRule="auto"/>
      </w:pPr>
      <w:r>
        <w:separator/>
      </w:r>
    </w:p>
  </w:footnote>
  <w:footnote w:type="continuationSeparator" w:id="0">
    <w:p w:rsidR="00000000" w:rsidRDefault="008A5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E7" w:rsidRDefault="00B428E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E7" w:rsidRDefault="00B428E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E7" w:rsidRDefault="00B428E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0E4AA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74A82D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53E3B20"/>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54E763E"/>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D27451A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8D14B37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22"/>
  </w:num>
  <w:num w:numId="8">
    <w:abstractNumId w:val="6"/>
  </w:num>
  <w:num w:numId="9">
    <w:abstractNumId w:val="20"/>
  </w:num>
  <w:num w:numId="10">
    <w:abstractNumId w:val="13"/>
  </w:num>
  <w:num w:numId="11">
    <w:abstractNumId w:val="18"/>
  </w:num>
  <w:num w:numId="12">
    <w:abstractNumId w:val="23"/>
  </w:num>
  <w:num w:numId="13">
    <w:abstractNumId w:val="8"/>
  </w:num>
  <w:num w:numId="14">
    <w:abstractNumId w:val="7"/>
  </w:num>
  <w:num w:numId="15">
    <w:abstractNumId w:val="19"/>
  </w:num>
  <w:num w:numId="16">
    <w:abstractNumId w:val="9"/>
  </w:num>
  <w:num w:numId="17">
    <w:abstractNumId w:val="17"/>
  </w:num>
  <w:num w:numId="18">
    <w:abstractNumId w:val="14"/>
  </w:num>
  <w:num w:numId="19">
    <w:abstractNumId w:val="24"/>
  </w:num>
  <w:num w:numId="20">
    <w:abstractNumId w:val="11"/>
  </w:num>
  <w:num w:numId="21">
    <w:abstractNumId w:val="21"/>
  </w:num>
  <w:num w:numId="22">
    <w:abstractNumId w:val="25"/>
  </w:num>
  <w:num w:numId="23">
    <w:abstractNumId w:val="15"/>
  </w:num>
  <w:num w:numId="24">
    <w:abstractNumId w:val="16"/>
  </w:num>
  <w:num w:numId="25">
    <w:abstractNumId w:val="10"/>
  </w:num>
  <w:num w:numId="26">
    <w:abstractNumId w:val="1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428E7"/>
    <w:rsid w:val="008A52F1"/>
    <w:rsid w:val="00B428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FCB5CF"/>
  <w14:defaultImageDpi w14:val="0"/>
  <w15:docId w15:val="{2BD35BE4-4E45-4648-9191-5D03E032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8E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428E7"/>
    <w:pPr>
      <w:keepNext/>
      <w:keepLines/>
      <w:numPr>
        <w:numId w:val="2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428E7"/>
    <w:pPr>
      <w:keepNext/>
      <w:keepLines/>
      <w:numPr>
        <w:ilvl w:val="1"/>
        <w:numId w:val="27"/>
      </w:numPr>
      <w:spacing w:before="360" w:after="80"/>
      <w:outlineLvl w:val="1"/>
    </w:pPr>
    <w:rPr>
      <w:rFonts w:ascii="Arial" w:hAnsi="Arial"/>
      <w:b/>
      <w:sz w:val="28"/>
    </w:rPr>
  </w:style>
  <w:style w:type="paragraph" w:styleId="Overskrift3">
    <w:name w:val="heading 3"/>
    <w:basedOn w:val="Normal"/>
    <w:next w:val="Normal"/>
    <w:link w:val="Overskrift3Tegn"/>
    <w:qFormat/>
    <w:rsid w:val="00B428E7"/>
    <w:pPr>
      <w:keepNext/>
      <w:keepLines/>
      <w:numPr>
        <w:ilvl w:val="2"/>
        <w:numId w:val="27"/>
      </w:numPr>
      <w:spacing w:before="360" w:after="80"/>
      <w:outlineLvl w:val="2"/>
    </w:pPr>
    <w:rPr>
      <w:rFonts w:ascii="Arial" w:hAnsi="Arial"/>
      <w:b/>
      <w:spacing w:val="0"/>
    </w:rPr>
  </w:style>
  <w:style w:type="paragraph" w:styleId="Overskrift4">
    <w:name w:val="heading 4"/>
    <w:basedOn w:val="Normal"/>
    <w:next w:val="Normal"/>
    <w:link w:val="Overskrift4Tegn"/>
    <w:qFormat/>
    <w:rsid w:val="00B428E7"/>
    <w:pPr>
      <w:keepNext/>
      <w:keepLines/>
      <w:numPr>
        <w:ilvl w:val="3"/>
        <w:numId w:val="27"/>
      </w:numPr>
      <w:spacing w:before="120" w:after="0"/>
      <w:outlineLvl w:val="3"/>
    </w:pPr>
    <w:rPr>
      <w:rFonts w:ascii="Arial" w:hAnsi="Arial"/>
      <w:i/>
    </w:rPr>
  </w:style>
  <w:style w:type="paragraph" w:styleId="Overskrift5">
    <w:name w:val="heading 5"/>
    <w:basedOn w:val="Normal"/>
    <w:next w:val="Normal"/>
    <w:link w:val="Overskrift5Tegn"/>
    <w:qFormat/>
    <w:rsid w:val="00B428E7"/>
    <w:pPr>
      <w:keepNext/>
      <w:numPr>
        <w:ilvl w:val="4"/>
        <w:numId w:val="27"/>
      </w:numPr>
      <w:spacing w:before="120" w:after="0"/>
      <w:outlineLvl w:val="4"/>
    </w:pPr>
    <w:rPr>
      <w:rFonts w:ascii="Arial" w:hAnsi="Arial"/>
      <w:i/>
      <w:spacing w:val="0"/>
    </w:rPr>
  </w:style>
  <w:style w:type="paragraph" w:styleId="Overskrift6">
    <w:name w:val="heading 6"/>
    <w:basedOn w:val="Normal"/>
    <w:next w:val="Normal"/>
    <w:link w:val="Overskrift6Tegn"/>
    <w:qFormat/>
    <w:rsid w:val="00B428E7"/>
    <w:pPr>
      <w:numPr>
        <w:ilvl w:val="5"/>
        <w:numId w:val="7"/>
      </w:numPr>
      <w:spacing w:before="240" w:after="60"/>
      <w:outlineLvl w:val="5"/>
    </w:pPr>
    <w:rPr>
      <w:rFonts w:ascii="Arial" w:hAnsi="Arial"/>
      <w:i/>
      <w:sz w:val="22"/>
    </w:rPr>
  </w:style>
  <w:style w:type="paragraph" w:styleId="Overskrift7">
    <w:name w:val="heading 7"/>
    <w:basedOn w:val="Normal"/>
    <w:next w:val="Normal"/>
    <w:link w:val="Overskrift7Tegn"/>
    <w:qFormat/>
    <w:rsid w:val="00B428E7"/>
    <w:pPr>
      <w:numPr>
        <w:ilvl w:val="6"/>
        <w:numId w:val="7"/>
      </w:numPr>
      <w:spacing w:before="240" w:after="60"/>
      <w:outlineLvl w:val="6"/>
    </w:pPr>
    <w:rPr>
      <w:rFonts w:ascii="Arial" w:hAnsi="Arial"/>
    </w:rPr>
  </w:style>
  <w:style w:type="paragraph" w:styleId="Overskrift8">
    <w:name w:val="heading 8"/>
    <w:basedOn w:val="Normal"/>
    <w:next w:val="Normal"/>
    <w:link w:val="Overskrift8Tegn"/>
    <w:qFormat/>
    <w:rsid w:val="00B428E7"/>
    <w:pPr>
      <w:numPr>
        <w:ilvl w:val="7"/>
        <w:numId w:val="7"/>
      </w:numPr>
      <w:spacing w:before="240" w:after="60"/>
      <w:outlineLvl w:val="7"/>
    </w:pPr>
    <w:rPr>
      <w:rFonts w:ascii="Arial" w:hAnsi="Arial"/>
      <w:i/>
    </w:rPr>
  </w:style>
  <w:style w:type="paragraph" w:styleId="Overskrift9">
    <w:name w:val="heading 9"/>
    <w:basedOn w:val="Normal"/>
    <w:next w:val="Normal"/>
    <w:link w:val="Overskrift9Tegn"/>
    <w:qFormat/>
    <w:rsid w:val="00B428E7"/>
    <w:pPr>
      <w:numPr>
        <w:ilvl w:val="8"/>
        <w:numId w:val="7"/>
      </w:numPr>
      <w:spacing w:before="240" w:after="60"/>
      <w:outlineLvl w:val="8"/>
    </w:pPr>
    <w:rPr>
      <w:rFonts w:ascii="Arial" w:hAnsi="Arial"/>
      <w:i/>
      <w:sz w:val="18"/>
    </w:rPr>
  </w:style>
  <w:style w:type="character" w:default="1" w:styleId="Standardskriftforavsnitt">
    <w:name w:val="Default Paragraph Font"/>
    <w:uiPriority w:val="1"/>
    <w:unhideWhenUsed/>
    <w:rsid w:val="00B428E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428E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428E7"/>
    <w:pPr>
      <w:keepNext/>
      <w:keepLines/>
      <w:spacing w:before="240" w:after="240"/>
    </w:pPr>
  </w:style>
  <w:style w:type="paragraph" w:customStyle="1" w:styleId="a-konge-tit">
    <w:name w:val="a-konge-tit"/>
    <w:basedOn w:val="Normal"/>
    <w:next w:val="Normal"/>
    <w:rsid w:val="00B428E7"/>
    <w:pPr>
      <w:keepNext/>
      <w:keepLines/>
      <w:spacing w:before="240"/>
      <w:jc w:val="center"/>
    </w:pPr>
    <w:rPr>
      <w:spacing w:val="30"/>
    </w:rPr>
  </w:style>
  <w:style w:type="paragraph" w:customStyle="1" w:styleId="a-tilraar-dep">
    <w:name w:val="a-tilraar-dep"/>
    <w:basedOn w:val="Normal"/>
    <w:next w:val="Normal"/>
    <w:rsid w:val="00B428E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428E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428E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428E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428E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428E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428E7"/>
    <w:pPr>
      <w:keepNext/>
      <w:keepLines/>
      <w:numPr>
        <w:ilvl w:val="6"/>
        <w:numId w:val="2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428E7"/>
    <w:pPr>
      <w:numPr>
        <w:ilvl w:val="5"/>
        <w:numId w:val="2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428E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428E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428E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428E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428E7"/>
  </w:style>
  <w:style w:type="paragraph" w:customStyle="1" w:styleId="Def">
    <w:name w:val="Def"/>
    <w:basedOn w:val="hengende-innrykk"/>
    <w:rsid w:val="00B428E7"/>
    <w:pPr>
      <w:spacing w:line="240" w:lineRule="auto"/>
      <w:ind w:left="0" w:firstLine="0"/>
    </w:pPr>
    <w:rPr>
      <w:rFonts w:ascii="Times" w:eastAsia="Batang" w:hAnsi="Times"/>
      <w:spacing w:val="0"/>
      <w:szCs w:val="20"/>
    </w:rPr>
  </w:style>
  <w:style w:type="paragraph" w:customStyle="1" w:styleId="del-nr">
    <w:name w:val="del-nr"/>
    <w:basedOn w:val="Normal"/>
    <w:qFormat/>
    <w:rsid w:val="00B428E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428E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428E7"/>
  </w:style>
  <w:style w:type="paragraph" w:customStyle="1" w:styleId="figur-noter">
    <w:name w:val="figur-noter"/>
    <w:basedOn w:val="Normal"/>
    <w:next w:val="Normal"/>
    <w:rsid w:val="00B428E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428E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428E7"/>
    <w:rPr>
      <w:sz w:val="20"/>
    </w:rPr>
  </w:style>
  <w:style w:type="character" w:customStyle="1" w:styleId="FotnotetekstTegn">
    <w:name w:val="Fotnotetekst Tegn"/>
    <w:link w:val="Fotnotetekst"/>
    <w:rsid w:val="00B428E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428E7"/>
    <w:pPr>
      <w:ind w:left="1418" w:hanging="1418"/>
    </w:pPr>
  </w:style>
  <w:style w:type="paragraph" w:customStyle="1" w:styleId="i-budkap-over">
    <w:name w:val="i-budkap-over"/>
    <w:basedOn w:val="Normal"/>
    <w:next w:val="Normal"/>
    <w:rsid w:val="00B428E7"/>
    <w:pPr>
      <w:jc w:val="right"/>
    </w:pPr>
    <w:rPr>
      <w:rFonts w:ascii="Times" w:hAnsi="Times"/>
      <w:b/>
      <w:noProof/>
    </w:rPr>
  </w:style>
  <w:style w:type="paragraph" w:customStyle="1" w:styleId="i-dep">
    <w:name w:val="i-dep"/>
    <w:basedOn w:val="Normal"/>
    <w:next w:val="Normal"/>
    <w:rsid w:val="00B428E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428E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428E7"/>
    <w:pPr>
      <w:ind w:left="1985" w:hanging="1985"/>
    </w:pPr>
    <w:rPr>
      <w:spacing w:val="0"/>
    </w:rPr>
  </w:style>
  <w:style w:type="paragraph" w:customStyle="1" w:styleId="i-statsrdato">
    <w:name w:val="i-statsr.dato"/>
    <w:basedOn w:val="Normal"/>
    <w:next w:val="Normal"/>
    <w:rsid w:val="00B428E7"/>
    <w:pPr>
      <w:spacing w:after="0"/>
      <w:jc w:val="center"/>
    </w:pPr>
    <w:rPr>
      <w:rFonts w:ascii="Times" w:hAnsi="Times"/>
      <w:i/>
      <w:noProof/>
    </w:rPr>
  </w:style>
  <w:style w:type="paragraph" w:customStyle="1" w:styleId="i-termin">
    <w:name w:val="i-termin"/>
    <w:basedOn w:val="Normal"/>
    <w:next w:val="Normal"/>
    <w:rsid w:val="00B428E7"/>
    <w:pPr>
      <w:spacing w:before="360"/>
      <w:jc w:val="center"/>
    </w:pPr>
    <w:rPr>
      <w:b/>
      <w:noProof/>
      <w:sz w:val="28"/>
    </w:rPr>
  </w:style>
  <w:style w:type="paragraph" w:customStyle="1" w:styleId="i-tit">
    <w:name w:val="i-tit"/>
    <w:basedOn w:val="Normal"/>
    <w:next w:val="i-statsrdato"/>
    <w:rsid w:val="00B428E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428E7"/>
  </w:style>
  <w:style w:type="paragraph" w:customStyle="1" w:styleId="Kilde">
    <w:name w:val="Kilde"/>
    <w:basedOn w:val="Normal"/>
    <w:next w:val="Normal"/>
    <w:rsid w:val="00B428E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428E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428E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428E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428E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428E7"/>
    <w:pPr>
      <w:spacing w:after="0"/>
    </w:pPr>
  </w:style>
  <w:style w:type="paragraph" w:customStyle="1" w:styleId="l-tit-endr-avsnitt">
    <w:name w:val="l-tit-endr-avsnitt"/>
    <w:basedOn w:val="l-tit-endr-lovkap"/>
    <w:qFormat/>
    <w:rsid w:val="00B428E7"/>
  </w:style>
  <w:style w:type="paragraph" w:customStyle="1" w:styleId="l-tit-endr-ledd">
    <w:name w:val="l-tit-endr-ledd"/>
    <w:basedOn w:val="Normal"/>
    <w:qFormat/>
    <w:rsid w:val="00B428E7"/>
    <w:pPr>
      <w:keepNext/>
      <w:spacing w:before="240" w:after="0" w:line="240" w:lineRule="auto"/>
    </w:pPr>
    <w:rPr>
      <w:rFonts w:ascii="Times" w:hAnsi="Times"/>
      <w:noProof/>
      <w:lang w:val="nn-NO"/>
    </w:rPr>
  </w:style>
  <w:style w:type="paragraph" w:customStyle="1" w:styleId="l-tit-endr-lov">
    <w:name w:val="l-tit-endr-lov"/>
    <w:basedOn w:val="Normal"/>
    <w:qFormat/>
    <w:rsid w:val="00B428E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428E7"/>
    <w:pPr>
      <w:keepNext/>
      <w:spacing w:before="240" w:after="0" w:line="240" w:lineRule="auto"/>
    </w:pPr>
    <w:rPr>
      <w:rFonts w:ascii="Times" w:hAnsi="Times"/>
      <w:noProof/>
      <w:lang w:val="nn-NO"/>
    </w:rPr>
  </w:style>
  <w:style w:type="paragraph" w:customStyle="1" w:styleId="l-tit-endr-lovkap">
    <w:name w:val="l-tit-endr-lovkap"/>
    <w:basedOn w:val="Normal"/>
    <w:qFormat/>
    <w:rsid w:val="00B428E7"/>
    <w:pPr>
      <w:keepNext/>
      <w:spacing w:before="240" w:after="0" w:line="240" w:lineRule="auto"/>
    </w:pPr>
    <w:rPr>
      <w:rFonts w:ascii="Times" w:hAnsi="Times"/>
      <w:noProof/>
      <w:lang w:val="nn-NO"/>
    </w:rPr>
  </w:style>
  <w:style w:type="paragraph" w:customStyle="1" w:styleId="l-tit-endr-punktum">
    <w:name w:val="l-tit-endr-punktum"/>
    <w:basedOn w:val="l-tit-endr-ledd"/>
    <w:qFormat/>
    <w:rsid w:val="00B428E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428E7"/>
    <w:pPr>
      <w:spacing w:before="60" w:after="0"/>
      <w:ind w:left="397"/>
    </w:pPr>
    <w:rPr>
      <w:spacing w:val="0"/>
    </w:rPr>
  </w:style>
  <w:style w:type="paragraph" w:customStyle="1" w:styleId="Listeavsnitt2">
    <w:name w:val="Listeavsnitt 2"/>
    <w:basedOn w:val="Normal"/>
    <w:qFormat/>
    <w:rsid w:val="00B428E7"/>
    <w:pPr>
      <w:spacing w:before="60" w:after="0"/>
      <w:ind w:left="794"/>
    </w:pPr>
    <w:rPr>
      <w:spacing w:val="0"/>
    </w:rPr>
  </w:style>
  <w:style w:type="paragraph" w:customStyle="1" w:styleId="Listeavsnitt3">
    <w:name w:val="Listeavsnitt 3"/>
    <w:basedOn w:val="Normal"/>
    <w:qFormat/>
    <w:rsid w:val="00B428E7"/>
    <w:pPr>
      <w:spacing w:before="60" w:after="0"/>
      <w:ind w:left="1191"/>
    </w:pPr>
    <w:rPr>
      <w:spacing w:val="0"/>
    </w:rPr>
  </w:style>
  <w:style w:type="paragraph" w:customStyle="1" w:styleId="Listeavsnitt4">
    <w:name w:val="Listeavsnitt 4"/>
    <w:basedOn w:val="Normal"/>
    <w:qFormat/>
    <w:rsid w:val="00B428E7"/>
    <w:pPr>
      <w:spacing w:before="60" w:after="0"/>
      <w:ind w:left="1588"/>
    </w:pPr>
    <w:rPr>
      <w:spacing w:val="0"/>
    </w:rPr>
  </w:style>
  <w:style w:type="paragraph" w:customStyle="1" w:styleId="Listeavsnitt5">
    <w:name w:val="Listeavsnitt 5"/>
    <w:basedOn w:val="Normal"/>
    <w:qFormat/>
    <w:rsid w:val="00B428E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428E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428E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428E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428E7"/>
    <w:pPr>
      <w:keepNext/>
      <w:keepLines/>
      <w:spacing w:before="360"/>
    </w:pPr>
    <w:rPr>
      <w:rFonts w:ascii="Arial" w:hAnsi="Arial"/>
      <w:b/>
      <w:sz w:val="28"/>
    </w:rPr>
  </w:style>
  <w:style w:type="character" w:customStyle="1" w:styleId="UndertittelTegn">
    <w:name w:val="Undertittel Tegn"/>
    <w:link w:val="Undertittel"/>
    <w:rsid w:val="00B428E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428E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428E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428E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428E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428E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428E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428E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428E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428E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428E7"/>
    <w:pPr>
      <w:numPr>
        <w:numId w:val="0"/>
      </w:numPr>
    </w:pPr>
    <w:rPr>
      <w:b w:val="0"/>
      <w:i/>
    </w:rPr>
  </w:style>
  <w:style w:type="paragraph" w:customStyle="1" w:styleId="Undervedl-tittel">
    <w:name w:val="Undervedl-tittel"/>
    <w:basedOn w:val="Normal"/>
    <w:next w:val="Normal"/>
    <w:rsid w:val="00B428E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428E7"/>
    <w:pPr>
      <w:numPr>
        <w:numId w:val="0"/>
      </w:numPr>
      <w:outlineLvl w:val="9"/>
    </w:pPr>
  </w:style>
  <w:style w:type="paragraph" w:customStyle="1" w:styleId="v-Overskrift2">
    <w:name w:val="v-Overskrift 2"/>
    <w:basedOn w:val="Overskrift2"/>
    <w:next w:val="Normal"/>
    <w:rsid w:val="00B428E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428E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428E7"/>
    <w:pPr>
      <w:keepNext/>
      <w:keepLines/>
      <w:numPr>
        <w:numId w:val="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428E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428E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428E7"/>
    <w:pPr>
      <w:keepNext/>
      <w:keepLines/>
      <w:spacing w:before="720"/>
      <w:jc w:val="center"/>
    </w:pPr>
    <w:rPr>
      <w:rFonts w:ascii="Times" w:hAnsi="Times"/>
      <w:b/>
      <w:noProof/>
      <w:sz w:val="56"/>
    </w:rPr>
  </w:style>
  <w:style w:type="paragraph" w:customStyle="1" w:styleId="i-sesjon">
    <w:name w:val="i-sesjon"/>
    <w:basedOn w:val="Normal"/>
    <w:next w:val="Normal"/>
    <w:rsid w:val="00B428E7"/>
    <w:pPr>
      <w:jc w:val="center"/>
    </w:pPr>
    <w:rPr>
      <w:rFonts w:ascii="Times" w:hAnsi="Times"/>
      <w:b/>
      <w:noProof/>
      <w:sz w:val="28"/>
    </w:rPr>
  </w:style>
  <w:style w:type="paragraph" w:customStyle="1" w:styleId="i-mtit">
    <w:name w:val="i-mtit"/>
    <w:basedOn w:val="Normal"/>
    <w:next w:val="Normal"/>
    <w:rsid w:val="00B428E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B428E7"/>
    <w:rPr>
      <w:rFonts w:ascii="Arial" w:eastAsia="Times New Roman" w:hAnsi="Arial"/>
      <w:b/>
      <w:spacing w:val="4"/>
      <w:sz w:val="28"/>
    </w:rPr>
  </w:style>
  <w:style w:type="character" w:customStyle="1" w:styleId="Overskrift3Tegn">
    <w:name w:val="Overskrift 3 Tegn"/>
    <w:link w:val="Overskrift3"/>
    <w:rsid w:val="00B428E7"/>
    <w:rPr>
      <w:rFonts w:ascii="Arial" w:eastAsia="Times New Roman" w:hAnsi="Arial"/>
      <w:b/>
      <w:sz w:val="24"/>
    </w:rPr>
  </w:style>
  <w:style w:type="character" w:customStyle="1" w:styleId="Overskrift4Tegn">
    <w:name w:val="Overskrift 4 Tegn"/>
    <w:link w:val="Overskrift4"/>
    <w:rsid w:val="00B428E7"/>
    <w:rPr>
      <w:rFonts w:ascii="Arial" w:eastAsia="Times New Roman" w:hAnsi="Arial"/>
      <w:i/>
      <w:spacing w:val="4"/>
      <w:sz w:val="24"/>
    </w:rPr>
  </w:style>
  <w:style w:type="character" w:customStyle="1" w:styleId="Overskrift5Tegn">
    <w:name w:val="Overskrift 5 Tegn"/>
    <w:link w:val="Overskrift5"/>
    <w:rsid w:val="00B428E7"/>
    <w:rPr>
      <w:rFonts w:ascii="Arial" w:eastAsia="Times New Roman" w:hAnsi="Arial"/>
      <w:i/>
      <w:sz w:val="24"/>
    </w:rPr>
  </w:style>
  <w:style w:type="paragraph" w:styleId="Liste">
    <w:name w:val="List"/>
    <w:basedOn w:val="Normal"/>
    <w:rsid w:val="00B428E7"/>
    <w:pPr>
      <w:numPr>
        <w:numId w:val="12"/>
      </w:numPr>
      <w:spacing w:line="240" w:lineRule="auto"/>
      <w:contextualSpacing/>
    </w:pPr>
  </w:style>
  <w:style w:type="paragraph" w:styleId="Liste2">
    <w:name w:val="List 2"/>
    <w:basedOn w:val="Normal"/>
    <w:rsid w:val="00B428E7"/>
    <w:pPr>
      <w:numPr>
        <w:ilvl w:val="1"/>
        <w:numId w:val="12"/>
      </w:numPr>
      <w:spacing w:after="0"/>
    </w:pPr>
  </w:style>
  <w:style w:type="paragraph" w:styleId="Liste3">
    <w:name w:val="List 3"/>
    <w:basedOn w:val="Normal"/>
    <w:rsid w:val="00B428E7"/>
    <w:pPr>
      <w:numPr>
        <w:ilvl w:val="2"/>
        <w:numId w:val="12"/>
      </w:numPr>
      <w:spacing w:after="0"/>
    </w:pPr>
    <w:rPr>
      <w:spacing w:val="0"/>
    </w:rPr>
  </w:style>
  <w:style w:type="paragraph" w:styleId="Liste4">
    <w:name w:val="List 4"/>
    <w:basedOn w:val="Normal"/>
    <w:rsid w:val="00B428E7"/>
    <w:pPr>
      <w:numPr>
        <w:ilvl w:val="3"/>
        <w:numId w:val="12"/>
      </w:numPr>
      <w:spacing w:after="0"/>
    </w:pPr>
    <w:rPr>
      <w:spacing w:val="0"/>
    </w:rPr>
  </w:style>
  <w:style w:type="paragraph" w:styleId="Liste5">
    <w:name w:val="List 5"/>
    <w:basedOn w:val="Normal"/>
    <w:rsid w:val="00B428E7"/>
    <w:pPr>
      <w:numPr>
        <w:ilvl w:val="4"/>
        <w:numId w:val="1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428E7"/>
    <w:pPr>
      <w:numPr>
        <w:numId w:val="1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428E7"/>
    <w:pPr>
      <w:numPr>
        <w:ilvl w:val="1"/>
        <w:numId w:val="1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428E7"/>
    <w:pPr>
      <w:numPr>
        <w:ilvl w:val="2"/>
        <w:numId w:val="1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428E7"/>
    <w:pPr>
      <w:numPr>
        <w:ilvl w:val="3"/>
        <w:numId w:val="1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428E7"/>
    <w:pPr>
      <w:numPr>
        <w:ilvl w:val="4"/>
        <w:numId w:val="10"/>
      </w:numPr>
      <w:spacing w:after="0" w:line="240" w:lineRule="auto"/>
    </w:pPr>
    <w:rPr>
      <w:rFonts w:ascii="Times" w:eastAsia="Batang" w:hAnsi="Times"/>
      <w:spacing w:val="0"/>
      <w:szCs w:val="20"/>
    </w:rPr>
  </w:style>
  <w:style w:type="paragraph" w:customStyle="1" w:styleId="Listebombe">
    <w:name w:val="Liste bombe"/>
    <w:basedOn w:val="Liste"/>
    <w:qFormat/>
    <w:rsid w:val="00B428E7"/>
    <w:pPr>
      <w:numPr>
        <w:numId w:val="20"/>
      </w:numPr>
      <w:tabs>
        <w:tab w:val="left" w:pos="397"/>
      </w:tabs>
      <w:ind w:left="397" w:hanging="397"/>
    </w:pPr>
  </w:style>
  <w:style w:type="paragraph" w:customStyle="1" w:styleId="Listebombe2">
    <w:name w:val="Liste bombe 2"/>
    <w:basedOn w:val="Liste2"/>
    <w:qFormat/>
    <w:rsid w:val="00B428E7"/>
    <w:pPr>
      <w:numPr>
        <w:ilvl w:val="0"/>
        <w:numId w:val="21"/>
      </w:numPr>
      <w:ind w:left="794" w:hanging="397"/>
    </w:pPr>
  </w:style>
  <w:style w:type="paragraph" w:customStyle="1" w:styleId="Listebombe3">
    <w:name w:val="Liste bombe 3"/>
    <w:basedOn w:val="Liste3"/>
    <w:qFormat/>
    <w:rsid w:val="00B428E7"/>
    <w:pPr>
      <w:numPr>
        <w:ilvl w:val="0"/>
        <w:numId w:val="22"/>
      </w:numPr>
      <w:ind w:left="1191" w:hanging="397"/>
    </w:pPr>
  </w:style>
  <w:style w:type="paragraph" w:customStyle="1" w:styleId="Listebombe4">
    <w:name w:val="Liste bombe 4"/>
    <w:basedOn w:val="Liste4"/>
    <w:qFormat/>
    <w:rsid w:val="00B428E7"/>
    <w:pPr>
      <w:numPr>
        <w:ilvl w:val="0"/>
        <w:numId w:val="23"/>
      </w:numPr>
      <w:ind w:left="1588" w:hanging="397"/>
    </w:pPr>
  </w:style>
  <w:style w:type="paragraph" w:customStyle="1" w:styleId="Listebombe5">
    <w:name w:val="Liste bombe 5"/>
    <w:basedOn w:val="Liste5"/>
    <w:qFormat/>
    <w:rsid w:val="00B428E7"/>
    <w:pPr>
      <w:numPr>
        <w:ilvl w:val="0"/>
        <w:numId w:val="2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428E7"/>
    <w:pPr>
      <w:numPr>
        <w:numId w:val="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428E7"/>
    <w:pPr>
      <w:numPr>
        <w:numId w:val="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428E7"/>
    <w:pPr>
      <w:numPr>
        <w:ilvl w:val="2"/>
        <w:numId w:val="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428E7"/>
    <w:pPr>
      <w:numPr>
        <w:ilvl w:val="3"/>
        <w:numId w:val="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428E7"/>
    <w:pPr>
      <w:numPr>
        <w:ilvl w:val="4"/>
        <w:numId w:val="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428E7"/>
    <w:pPr>
      <w:numPr>
        <w:numId w:val="1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428E7"/>
    <w:pPr>
      <w:numPr>
        <w:ilvl w:val="1"/>
        <w:numId w:val="1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428E7"/>
    <w:pPr>
      <w:numPr>
        <w:ilvl w:val="2"/>
        <w:numId w:val="1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428E7"/>
    <w:pPr>
      <w:numPr>
        <w:ilvl w:val="3"/>
        <w:numId w:val="1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428E7"/>
    <w:pPr>
      <w:numPr>
        <w:ilvl w:val="4"/>
        <w:numId w:val="19"/>
      </w:numPr>
      <w:spacing w:after="0"/>
    </w:pPr>
  </w:style>
  <w:style w:type="paragraph" w:customStyle="1" w:styleId="opplisting">
    <w:name w:val="opplisting"/>
    <w:basedOn w:val="Normal"/>
    <w:rsid w:val="00B428E7"/>
    <w:pPr>
      <w:spacing w:after="0"/>
    </w:pPr>
    <w:rPr>
      <w:rFonts w:ascii="Times" w:hAnsi="Times" w:cs="Times New Roman"/>
      <w:spacing w:val="0"/>
    </w:rPr>
  </w:style>
  <w:style w:type="paragraph" w:customStyle="1" w:styleId="opplisting2">
    <w:name w:val="opplisting 2"/>
    <w:basedOn w:val="Normal"/>
    <w:qFormat/>
    <w:rsid w:val="00B428E7"/>
    <w:pPr>
      <w:spacing w:after="0"/>
      <w:ind w:left="397"/>
    </w:pPr>
    <w:rPr>
      <w:spacing w:val="0"/>
      <w:lang w:val="en-US"/>
    </w:rPr>
  </w:style>
  <w:style w:type="paragraph" w:customStyle="1" w:styleId="opplisting3">
    <w:name w:val="opplisting 3"/>
    <w:basedOn w:val="Normal"/>
    <w:qFormat/>
    <w:rsid w:val="00B428E7"/>
    <w:pPr>
      <w:spacing w:after="0"/>
      <w:ind w:left="794"/>
    </w:pPr>
    <w:rPr>
      <w:spacing w:val="0"/>
    </w:rPr>
  </w:style>
  <w:style w:type="paragraph" w:customStyle="1" w:styleId="opplisting4">
    <w:name w:val="opplisting 4"/>
    <w:basedOn w:val="Normal"/>
    <w:qFormat/>
    <w:rsid w:val="00B428E7"/>
    <w:pPr>
      <w:spacing w:after="0"/>
      <w:ind w:left="1191"/>
    </w:pPr>
    <w:rPr>
      <w:spacing w:val="0"/>
    </w:rPr>
  </w:style>
  <w:style w:type="paragraph" w:customStyle="1" w:styleId="opplisting5">
    <w:name w:val="opplisting 5"/>
    <w:basedOn w:val="Normal"/>
    <w:qFormat/>
    <w:rsid w:val="00B428E7"/>
    <w:pPr>
      <w:spacing w:after="0"/>
      <w:ind w:left="1588"/>
    </w:pPr>
    <w:rPr>
      <w:spacing w:val="0"/>
    </w:rPr>
  </w:style>
  <w:style w:type="paragraph" w:customStyle="1" w:styleId="friliste">
    <w:name w:val="friliste"/>
    <w:basedOn w:val="Normal"/>
    <w:qFormat/>
    <w:rsid w:val="00B428E7"/>
    <w:pPr>
      <w:tabs>
        <w:tab w:val="left" w:pos="397"/>
      </w:tabs>
      <w:spacing w:after="0"/>
      <w:ind w:left="397" w:hanging="397"/>
    </w:pPr>
    <w:rPr>
      <w:spacing w:val="0"/>
    </w:rPr>
  </w:style>
  <w:style w:type="paragraph" w:customStyle="1" w:styleId="friliste2">
    <w:name w:val="friliste 2"/>
    <w:basedOn w:val="Normal"/>
    <w:qFormat/>
    <w:rsid w:val="00B428E7"/>
    <w:pPr>
      <w:tabs>
        <w:tab w:val="left" w:pos="794"/>
      </w:tabs>
      <w:spacing w:after="0"/>
      <w:ind w:left="794" w:hanging="397"/>
    </w:pPr>
    <w:rPr>
      <w:spacing w:val="0"/>
    </w:rPr>
  </w:style>
  <w:style w:type="paragraph" w:customStyle="1" w:styleId="friliste3">
    <w:name w:val="friliste 3"/>
    <w:basedOn w:val="Normal"/>
    <w:qFormat/>
    <w:rsid w:val="00B428E7"/>
    <w:pPr>
      <w:tabs>
        <w:tab w:val="left" w:pos="1191"/>
      </w:tabs>
      <w:spacing w:after="0"/>
      <w:ind w:left="1191" w:hanging="397"/>
    </w:pPr>
    <w:rPr>
      <w:spacing w:val="0"/>
    </w:rPr>
  </w:style>
  <w:style w:type="paragraph" w:customStyle="1" w:styleId="friliste4">
    <w:name w:val="friliste 4"/>
    <w:basedOn w:val="Normal"/>
    <w:qFormat/>
    <w:rsid w:val="00B428E7"/>
    <w:pPr>
      <w:tabs>
        <w:tab w:val="left" w:pos="1588"/>
      </w:tabs>
      <w:spacing w:after="0"/>
      <w:ind w:left="1588" w:hanging="397"/>
    </w:pPr>
    <w:rPr>
      <w:spacing w:val="0"/>
    </w:rPr>
  </w:style>
  <w:style w:type="paragraph" w:customStyle="1" w:styleId="friliste5">
    <w:name w:val="friliste 5"/>
    <w:basedOn w:val="Normal"/>
    <w:qFormat/>
    <w:rsid w:val="00B428E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428E7"/>
    <w:pPr>
      <w:numPr>
        <w:numId w:val="1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428E7"/>
    <w:pPr>
      <w:numPr>
        <w:numId w:val="18"/>
      </w:numPr>
    </w:pPr>
  </w:style>
  <w:style w:type="paragraph" w:customStyle="1" w:styleId="avsnitt-undertittel">
    <w:name w:val="avsnitt-undertittel"/>
    <w:basedOn w:val="Normal"/>
    <w:next w:val="Normal"/>
    <w:rsid w:val="00B428E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428E7"/>
    <w:pPr>
      <w:numPr>
        <w:numId w:val="1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428E7"/>
    <w:pPr>
      <w:numPr>
        <w:numId w:val="1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428E7"/>
    <w:pPr>
      <w:numPr>
        <w:numId w:val="18"/>
      </w:numPr>
    </w:pPr>
  </w:style>
  <w:style w:type="paragraph" w:customStyle="1" w:styleId="avsnitt-under-undertittel">
    <w:name w:val="avsnitt-under-undertittel"/>
    <w:basedOn w:val="Normal"/>
    <w:next w:val="Normal"/>
    <w:rsid w:val="00B428E7"/>
    <w:pPr>
      <w:keepNext/>
      <w:keepLines/>
      <w:spacing w:before="360" w:line="240" w:lineRule="auto"/>
    </w:pPr>
    <w:rPr>
      <w:rFonts w:eastAsia="Batang"/>
      <w:i/>
      <w:spacing w:val="0"/>
      <w:szCs w:val="20"/>
    </w:rPr>
  </w:style>
  <w:style w:type="paragraph" w:customStyle="1" w:styleId="blokksit">
    <w:name w:val="blokksit"/>
    <w:basedOn w:val="Normal"/>
    <w:qFormat/>
    <w:rsid w:val="00B428E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428E7"/>
    <w:pPr>
      <w:spacing w:before="180" w:after="0"/>
    </w:pPr>
    <w:rPr>
      <w:rFonts w:ascii="Times" w:hAnsi="Times"/>
      <w:i/>
    </w:rPr>
  </w:style>
  <w:style w:type="paragraph" w:customStyle="1" w:styleId="l-ledd">
    <w:name w:val="l-ledd"/>
    <w:basedOn w:val="Normal"/>
    <w:qFormat/>
    <w:rsid w:val="00B428E7"/>
    <w:pPr>
      <w:spacing w:after="0"/>
      <w:ind w:firstLine="397"/>
    </w:pPr>
    <w:rPr>
      <w:rFonts w:ascii="Times" w:hAnsi="Times"/>
    </w:rPr>
  </w:style>
  <w:style w:type="paragraph" w:customStyle="1" w:styleId="l-tit-endr-paragraf">
    <w:name w:val="l-tit-endr-paragraf"/>
    <w:basedOn w:val="Normal"/>
    <w:qFormat/>
    <w:rsid w:val="00B428E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428E7"/>
    <w:pPr>
      <w:keepNext/>
      <w:keepLines/>
      <w:numPr>
        <w:ilvl w:val="7"/>
        <w:numId w:val="2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428E7"/>
    <w:rPr>
      <w:rFonts w:ascii="Times New Roman" w:eastAsia="Times New Roman" w:hAnsi="Times New Roman"/>
      <w:spacing w:val="4"/>
      <w:sz w:val="20"/>
    </w:rPr>
  </w:style>
  <w:style w:type="character" w:customStyle="1" w:styleId="DatoTegn">
    <w:name w:val="Dato Tegn"/>
    <w:link w:val="Dato0"/>
    <w:rsid w:val="00B428E7"/>
    <w:rPr>
      <w:rFonts w:ascii="Times New Roman" w:eastAsia="Times New Roman" w:hAnsi="Times New Roman"/>
      <w:spacing w:val="4"/>
      <w:sz w:val="24"/>
    </w:rPr>
  </w:style>
  <w:style w:type="character" w:styleId="Fotnotereferanse">
    <w:name w:val="footnote reference"/>
    <w:rsid w:val="00B428E7"/>
    <w:rPr>
      <w:vertAlign w:val="superscript"/>
    </w:rPr>
  </w:style>
  <w:style w:type="character" w:customStyle="1" w:styleId="gjennomstreket">
    <w:name w:val="gjennomstreket"/>
    <w:uiPriority w:val="1"/>
    <w:rsid w:val="00B428E7"/>
    <w:rPr>
      <w:strike/>
      <w:dstrike w:val="0"/>
    </w:rPr>
  </w:style>
  <w:style w:type="character" w:customStyle="1" w:styleId="halvfet0">
    <w:name w:val="halvfet"/>
    <w:rsid w:val="00B428E7"/>
    <w:rPr>
      <w:b/>
    </w:rPr>
  </w:style>
  <w:style w:type="character" w:styleId="Hyperkobling">
    <w:name w:val="Hyperlink"/>
    <w:uiPriority w:val="99"/>
    <w:unhideWhenUsed/>
    <w:rsid w:val="00B428E7"/>
    <w:rPr>
      <w:color w:val="0000FF"/>
      <w:u w:val="single"/>
    </w:rPr>
  </w:style>
  <w:style w:type="character" w:customStyle="1" w:styleId="kursiv">
    <w:name w:val="kursiv"/>
    <w:rsid w:val="00B428E7"/>
    <w:rPr>
      <w:i/>
    </w:rPr>
  </w:style>
  <w:style w:type="character" w:customStyle="1" w:styleId="l-endring">
    <w:name w:val="l-endring"/>
    <w:rsid w:val="00B428E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428E7"/>
  </w:style>
  <w:style w:type="character" w:styleId="Plassholdertekst">
    <w:name w:val="Placeholder Text"/>
    <w:uiPriority w:val="99"/>
    <w:rsid w:val="00B428E7"/>
    <w:rPr>
      <w:color w:val="808080"/>
    </w:rPr>
  </w:style>
  <w:style w:type="character" w:customStyle="1" w:styleId="regular">
    <w:name w:val="regular"/>
    <w:uiPriority w:val="1"/>
    <w:qFormat/>
    <w:rsid w:val="00B428E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428E7"/>
    <w:rPr>
      <w:vertAlign w:val="superscript"/>
    </w:rPr>
  </w:style>
  <w:style w:type="character" w:customStyle="1" w:styleId="skrift-senket">
    <w:name w:val="skrift-senket"/>
    <w:rsid w:val="00B428E7"/>
    <w:rPr>
      <w:vertAlign w:val="subscript"/>
    </w:rPr>
  </w:style>
  <w:style w:type="character" w:customStyle="1" w:styleId="SluttnotetekstTegn">
    <w:name w:val="Sluttnotetekst Tegn"/>
    <w:link w:val="Sluttnotetekst"/>
    <w:uiPriority w:val="99"/>
    <w:semiHidden/>
    <w:rsid w:val="00B428E7"/>
    <w:rPr>
      <w:rFonts w:ascii="Times New Roman" w:eastAsia="Times New Roman" w:hAnsi="Times New Roman"/>
      <w:spacing w:val="4"/>
      <w:sz w:val="20"/>
      <w:szCs w:val="20"/>
    </w:rPr>
  </w:style>
  <w:style w:type="character" w:customStyle="1" w:styleId="sperret0">
    <w:name w:val="sperret"/>
    <w:rsid w:val="00B428E7"/>
    <w:rPr>
      <w:spacing w:val="30"/>
    </w:rPr>
  </w:style>
  <w:style w:type="character" w:customStyle="1" w:styleId="SterktsitatTegn">
    <w:name w:val="Sterkt sitat Tegn"/>
    <w:link w:val="Sterktsitat"/>
    <w:uiPriority w:val="30"/>
    <w:rsid w:val="00B428E7"/>
    <w:rPr>
      <w:rFonts w:ascii="Times New Roman" w:eastAsia="Times New Roman" w:hAnsi="Times New Roman"/>
      <w:b/>
      <w:bCs/>
      <w:i/>
      <w:iCs/>
      <w:color w:val="4F81BD"/>
      <w:spacing w:val="4"/>
      <w:sz w:val="24"/>
    </w:rPr>
  </w:style>
  <w:style w:type="character" w:customStyle="1" w:styleId="Stikkord">
    <w:name w:val="Stikkord"/>
    <w:rsid w:val="00B428E7"/>
    <w:rPr>
      <w:color w:val="0000FF"/>
    </w:rPr>
  </w:style>
  <w:style w:type="character" w:customStyle="1" w:styleId="stikkord0">
    <w:name w:val="stikkord"/>
    <w:uiPriority w:val="99"/>
  </w:style>
  <w:style w:type="character" w:styleId="Sterk">
    <w:name w:val="Strong"/>
    <w:uiPriority w:val="22"/>
    <w:qFormat/>
    <w:rsid w:val="00B428E7"/>
    <w:rPr>
      <w:b/>
      <w:bCs/>
    </w:rPr>
  </w:style>
  <w:style w:type="character" w:customStyle="1" w:styleId="TopptekstTegn">
    <w:name w:val="Topptekst Tegn"/>
    <w:link w:val="Topptekst"/>
    <w:rsid w:val="00B428E7"/>
    <w:rPr>
      <w:rFonts w:ascii="Times New Roman" w:eastAsia="Times New Roman" w:hAnsi="Times New Roman"/>
      <w:sz w:val="20"/>
    </w:rPr>
  </w:style>
  <w:style w:type="character" w:customStyle="1" w:styleId="UnderskriftTegn">
    <w:name w:val="Underskrift Tegn"/>
    <w:link w:val="Underskrift"/>
    <w:uiPriority w:val="99"/>
    <w:rsid w:val="00B428E7"/>
    <w:rPr>
      <w:rFonts w:ascii="Times New Roman" w:eastAsia="Times New Roman" w:hAnsi="Times New Roman"/>
      <w:spacing w:val="4"/>
      <w:sz w:val="24"/>
    </w:rPr>
  </w:style>
  <w:style w:type="paragraph" w:styleId="Topptekst">
    <w:name w:val="header"/>
    <w:basedOn w:val="Normal"/>
    <w:link w:val="TopptekstTegn"/>
    <w:rsid w:val="00B428E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428E7"/>
    <w:rPr>
      <w:rFonts w:ascii="UniCentury Old Style" w:hAnsi="UniCentury Old Style" w:cs="UniCentury Old Style"/>
      <w:color w:val="000000"/>
      <w:w w:val="0"/>
      <w:sz w:val="20"/>
      <w:szCs w:val="20"/>
    </w:rPr>
  </w:style>
  <w:style w:type="paragraph" w:styleId="Bunntekst">
    <w:name w:val="footer"/>
    <w:basedOn w:val="Normal"/>
    <w:link w:val="BunntekstTegn"/>
    <w:rsid w:val="00B428E7"/>
    <w:pPr>
      <w:tabs>
        <w:tab w:val="center" w:pos="4153"/>
        <w:tab w:val="right" w:pos="8306"/>
      </w:tabs>
    </w:pPr>
    <w:rPr>
      <w:sz w:val="20"/>
    </w:rPr>
  </w:style>
  <w:style w:type="character" w:customStyle="1" w:styleId="BunntekstTegn1">
    <w:name w:val="Bunntekst Tegn1"/>
    <w:basedOn w:val="Standardskriftforavsnitt"/>
    <w:uiPriority w:val="99"/>
    <w:semiHidden/>
    <w:rsid w:val="00B428E7"/>
    <w:rPr>
      <w:rFonts w:ascii="UniCentury Old Style" w:hAnsi="UniCentury Old Style" w:cs="UniCentury Old Style"/>
      <w:color w:val="000000"/>
      <w:w w:val="0"/>
      <w:sz w:val="20"/>
      <w:szCs w:val="20"/>
    </w:rPr>
  </w:style>
  <w:style w:type="character" w:customStyle="1" w:styleId="Overskrift6Tegn">
    <w:name w:val="Overskrift 6 Tegn"/>
    <w:link w:val="Overskrift6"/>
    <w:rsid w:val="00B428E7"/>
    <w:rPr>
      <w:rFonts w:ascii="Arial" w:eastAsia="Times New Roman" w:hAnsi="Arial"/>
      <w:i/>
      <w:spacing w:val="4"/>
    </w:rPr>
  </w:style>
  <w:style w:type="character" w:customStyle="1" w:styleId="Overskrift7Tegn">
    <w:name w:val="Overskrift 7 Tegn"/>
    <w:link w:val="Overskrift7"/>
    <w:rsid w:val="00B428E7"/>
    <w:rPr>
      <w:rFonts w:ascii="Arial" w:eastAsia="Times New Roman" w:hAnsi="Arial"/>
      <w:spacing w:val="4"/>
      <w:sz w:val="24"/>
    </w:rPr>
  </w:style>
  <w:style w:type="character" w:customStyle="1" w:styleId="Overskrift8Tegn">
    <w:name w:val="Overskrift 8 Tegn"/>
    <w:link w:val="Overskrift8"/>
    <w:rsid w:val="00B428E7"/>
    <w:rPr>
      <w:rFonts w:ascii="Arial" w:eastAsia="Times New Roman" w:hAnsi="Arial"/>
      <w:i/>
      <w:spacing w:val="4"/>
      <w:sz w:val="24"/>
    </w:rPr>
  </w:style>
  <w:style w:type="character" w:customStyle="1" w:styleId="Overskrift9Tegn">
    <w:name w:val="Overskrift 9 Tegn"/>
    <w:link w:val="Overskrift9"/>
    <w:rsid w:val="00B428E7"/>
    <w:rPr>
      <w:rFonts w:ascii="Arial" w:eastAsia="Times New Roman" w:hAnsi="Arial"/>
      <w:i/>
      <w:spacing w:val="4"/>
      <w:sz w:val="18"/>
    </w:rPr>
  </w:style>
  <w:style w:type="table" w:customStyle="1" w:styleId="Tabell-VM">
    <w:name w:val="Tabell-VM"/>
    <w:basedOn w:val="Tabelltemaer"/>
    <w:uiPriority w:val="99"/>
    <w:qFormat/>
    <w:rsid w:val="00B428E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428E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428E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428E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428E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B428E7"/>
    <w:pPr>
      <w:tabs>
        <w:tab w:val="right" w:leader="dot" w:pos="8306"/>
      </w:tabs>
    </w:pPr>
    <w:rPr>
      <w:spacing w:val="0"/>
    </w:rPr>
  </w:style>
  <w:style w:type="paragraph" w:styleId="INNH2">
    <w:name w:val="toc 2"/>
    <w:basedOn w:val="Normal"/>
    <w:next w:val="Normal"/>
    <w:rsid w:val="00B428E7"/>
    <w:pPr>
      <w:tabs>
        <w:tab w:val="right" w:leader="dot" w:pos="8306"/>
      </w:tabs>
      <w:ind w:left="200"/>
    </w:pPr>
    <w:rPr>
      <w:spacing w:val="0"/>
    </w:rPr>
  </w:style>
  <w:style w:type="paragraph" w:styleId="INNH3">
    <w:name w:val="toc 3"/>
    <w:basedOn w:val="Normal"/>
    <w:next w:val="Normal"/>
    <w:rsid w:val="00B428E7"/>
    <w:pPr>
      <w:tabs>
        <w:tab w:val="right" w:leader="dot" w:pos="8306"/>
      </w:tabs>
      <w:ind w:left="400"/>
    </w:pPr>
    <w:rPr>
      <w:spacing w:val="0"/>
    </w:rPr>
  </w:style>
  <w:style w:type="paragraph" w:styleId="INNH4">
    <w:name w:val="toc 4"/>
    <w:basedOn w:val="Normal"/>
    <w:next w:val="Normal"/>
    <w:rsid w:val="00B428E7"/>
    <w:pPr>
      <w:tabs>
        <w:tab w:val="right" w:leader="dot" w:pos="8306"/>
      </w:tabs>
      <w:ind w:left="600"/>
    </w:pPr>
    <w:rPr>
      <w:spacing w:val="0"/>
    </w:rPr>
  </w:style>
  <w:style w:type="paragraph" w:styleId="INNH5">
    <w:name w:val="toc 5"/>
    <w:basedOn w:val="Normal"/>
    <w:next w:val="Normal"/>
    <w:rsid w:val="00B428E7"/>
    <w:pPr>
      <w:tabs>
        <w:tab w:val="right" w:leader="dot" w:pos="8306"/>
      </w:tabs>
      <w:ind w:left="800"/>
    </w:pPr>
    <w:rPr>
      <w:spacing w:val="0"/>
    </w:rPr>
  </w:style>
  <w:style w:type="character" w:styleId="Merknadsreferanse">
    <w:name w:val="annotation reference"/>
    <w:rsid w:val="00B428E7"/>
    <w:rPr>
      <w:sz w:val="16"/>
    </w:rPr>
  </w:style>
  <w:style w:type="paragraph" w:styleId="Merknadstekst">
    <w:name w:val="annotation text"/>
    <w:basedOn w:val="Normal"/>
    <w:link w:val="MerknadstekstTegn"/>
    <w:rsid w:val="00B428E7"/>
    <w:rPr>
      <w:spacing w:val="0"/>
      <w:sz w:val="20"/>
    </w:rPr>
  </w:style>
  <w:style w:type="character" w:customStyle="1" w:styleId="MerknadstekstTegn">
    <w:name w:val="Merknadstekst Tegn"/>
    <w:link w:val="Merknadstekst"/>
    <w:rsid w:val="00B428E7"/>
    <w:rPr>
      <w:rFonts w:ascii="Times New Roman" w:eastAsia="Times New Roman" w:hAnsi="Times New Roman"/>
      <w:sz w:val="20"/>
    </w:rPr>
  </w:style>
  <w:style w:type="paragraph" w:styleId="Punktliste">
    <w:name w:val="List Bullet"/>
    <w:basedOn w:val="Normal"/>
    <w:rsid w:val="00B428E7"/>
    <w:pPr>
      <w:spacing w:after="0"/>
      <w:ind w:left="284" w:hanging="284"/>
    </w:pPr>
  </w:style>
  <w:style w:type="paragraph" w:styleId="Punktliste2">
    <w:name w:val="List Bullet 2"/>
    <w:basedOn w:val="Normal"/>
    <w:rsid w:val="00B428E7"/>
    <w:pPr>
      <w:spacing w:after="0"/>
      <w:ind w:left="568" w:hanging="284"/>
    </w:pPr>
  </w:style>
  <w:style w:type="paragraph" w:styleId="Punktliste3">
    <w:name w:val="List Bullet 3"/>
    <w:basedOn w:val="Normal"/>
    <w:rsid w:val="00B428E7"/>
    <w:pPr>
      <w:spacing w:after="0"/>
      <w:ind w:left="851" w:hanging="284"/>
    </w:pPr>
  </w:style>
  <w:style w:type="paragraph" w:styleId="Punktliste4">
    <w:name w:val="List Bullet 4"/>
    <w:basedOn w:val="Normal"/>
    <w:rsid w:val="00B428E7"/>
    <w:pPr>
      <w:spacing w:after="0"/>
      <w:ind w:left="1135" w:hanging="284"/>
    </w:pPr>
    <w:rPr>
      <w:spacing w:val="0"/>
    </w:rPr>
  </w:style>
  <w:style w:type="paragraph" w:styleId="Punktliste5">
    <w:name w:val="List Bullet 5"/>
    <w:basedOn w:val="Normal"/>
    <w:rsid w:val="00B428E7"/>
    <w:pPr>
      <w:spacing w:after="0"/>
      <w:ind w:left="1418" w:hanging="284"/>
    </w:pPr>
    <w:rPr>
      <w:spacing w:val="0"/>
    </w:rPr>
  </w:style>
  <w:style w:type="table" w:customStyle="1" w:styleId="StandardTabell">
    <w:name w:val="StandardTabell"/>
    <w:basedOn w:val="Vanligtabell"/>
    <w:uiPriority w:val="99"/>
    <w:qFormat/>
    <w:rsid w:val="00B428E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428E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428E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428E7"/>
    <w:pPr>
      <w:spacing w:after="0" w:line="240" w:lineRule="auto"/>
      <w:ind w:left="240" w:hanging="240"/>
    </w:pPr>
  </w:style>
  <w:style w:type="paragraph" w:styleId="Indeks2">
    <w:name w:val="index 2"/>
    <w:basedOn w:val="Normal"/>
    <w:next w:val="Normal"/>
    <w:autoRedefine/>
    <w:uiPriority w:val="99"/>
    <w:semiHidden/>
    <w:unhideWhenUsed/>
    <w:rsid w:val="00B428E7"/>
    <w:pPr>
      <w:spacing w:after="0" w:line="240" w:lineRule="auto"/>
      <w:ind w:left="480" w:hanging="240"/>
    </w:pPr>
  </w:style>
  <w:style w:type="paragraph" w:styleId="Indeks3">
    <w:name w:val="index 3"/>
    <w:basedOn w:val="Normal"/>
    <w:next w:val="Normal"/>
    <w:autoRedefine/>
    <w:uiPriority w:val="99"/>
    <w:semiHidden/>
    <w:unhideWhenUsed/>
    <w:rsid w:val="00B428E7"/>
    <w:pPr>
      <w:spacing w:after="0" w:line="240" w:lineRule="auto"/>
      <w:ind w:left="720" w:hanging="240"/>
    </w:pPr>
  </w:style>
  <w:style w:type="paragraph" w:styleId="Indeks4">
    <w:name w:val="index 4"/>
    <w:basedOn w:val="Normal"/>
    <w:next w:val="Normal"/>
    <w:autoRedefine/>
    <w:uiPriority w:val="99"/>
    <w:semiHidden/>
    <w:unhideWhenUsed/>
    <w:rsid w:val="00B428E7"/>
    <w:pPr>
      <w:spacing w:after="0" w:line="240" w:lineRule="auto"/>
      <w:ind w:left="960" w:hanging="240"/>
    </w:pPr>
  </w:style>
  <w:style w:type="paragraph" w:styleId="Indeks5">
    <w:name w:val="index 5"/>
    <w:basedOn w:val="Normal"/>
    <w:next w:val="Normal"/>
    <w:autoRedefine/>
    <w:uiPriority w:val="99"/>
    <w:semiHidden/>
    <w:unhideWhenUsed/>
    <w:rsid w:val="00B428E7"/>
    <w:pPr>
      <w:spacing w:after="0" w:line="240" w:lineRule="auto"/>
      <w:ind w:left="1200" w:hanging="240"/>
    </w:pPr>
  </w:style>
  <w:style w:type="paragraph" w:styleId="Indeks6">
    <w:name w:val="index 6"/>
    <w:basedOn w:val="Normal"/>
    <w:next w:val="Normal"/>
    <w:autoRedefine/>
    <w:uiPriority w:val="99"/>
    <w:semiHidden/>
    <w:unhideWhenUsed/>
    <w:rsid w:val="00B428E7"/>
    <w:pPr>
      <w:spacing w:after="0" w:line="240" w:lineRule="auto"/>
      <w:ind w:left="1440" w:hanging="240"/>
    </w:pPr>
  </w:style>
  <w:style w:type="paragraph" w:styleId="Indeks7">
    <w:name w:val="index 7"/>
    <w:basedOn w:val="Normal"/>
    <w:next w:val="Normal"/>
    <w:autoRedefine/>
    <w:uiPriority w:val="99"/>
    <w:semiHidden/>
    <w:unhideWhenUsed/>
    <w:rsid w:val="00B428E7"/>
    <w:pPr>
      <w:spacing w:after="0" w:line="240" w:lineRule="auto"/>
      <w:ind w:left="1680" w:hanging="240"/>
    </w:pPr>
  </w:style>
  <w:style w:type="paragraph" w:styleId="Indeks8">
    <w:name w:val="index 8"/>
    <w:basedOn w:val="Normal"/>
    <w:next w:val="Normal"/>
    <w:autoRedefine/>
    <w:uiPriority w:val="99"/>
    <w:semiHidden/>
    <w:unhideWhenUsed/>
    <w:rsid w:val="00B428E7"/>
    <w:pPr>
      <w:spacing w:after="0" w:line="240" w:lineRule="auto"/>
      <w:ind w:left="1920" w:hanging="240"/>
    </w:pPr>
  </w:style>
  <w:style w:type="paragraph" w:styleId="Indeks9">
    <w:name w:val="index 9"/>
    <w:basedOn w:val="Normal"/>
    <w:next w:val="Normal"/>
    <w:autoRedefine/>
    <w:uiPriority w:val="99"/>
    <w:semiHidden/>
    <w:unhideWhenUsed/>
    <w:rsid w:val="00B428E7"/>
    <w:pPr>
      <w:spacing w:after="0" w:line="240" w:lineRule="auto"/>
      <w:ind w:left="2160" w:hanging="240"/>
    </w:pPr>
  </w:style>
  <w:style w:type="paragraph" w:styleId="INNH6">
    <w:name w:val="toc 6"/>
    <w:basedOn w:val="Normal"/>
    <w:next w:val="Normal"/>
    <w:autoRedefine/>
    <w:uiPriority w:val="39"/>
    <w:semiHidden/>
    <w:unhideWhenUsed/>
    <w:rsid w:val="00B428E7"/>
    <w:pPr>
      <w:spacing w:after="100"/>
      <w:ind w:left="1200"/>
    </w:pPr>
  </w:style>
  <w:style w:type="paragraph" w:styleId="INNH7">
    <w:name w:val="toc 7"/>
    <w:basedOn w:val="Normal"/>
    <w:next w:val="Normal"/>
    <w:autoRedefine/>
    <w:uiPriority w:val="39"/>
    <w:semiHidden/>
    <w:unhideWhenUsed/>
    <w:rsid w:val="00B428E7"/>
    <w:pPr>
      <w:spacing w:after="100"/>
      <w:ind w:left="1440"/>
    </w:pPr>
  </w:style>
  <w:style w:type="paragraph" w:styleId="INNH8">
    <w:name w:val="toc 8"/>
    <w:basedOn w:val="Normal"/>
    <w:next w:val="Normal"/>
    <w:autoRedefine/>
    <w:uiPriority w:val="39"/>
    <w:semiHidden/>
    <w:unhideWhenUsed/>
    <w:rsid w:val="00B428E7"/>
    <w:pPr>
      <w:spacing w:after="100"/>
      <w:ind w:left="1680"/>
    </w:pPr>
  </w:style>
  <w:style w:type="paragraph" w:styleId="INNH9">
    <w:name w:val="toc 9"/>
    <w:basedOn w:val="Normal"/>
    <w:next w:val="Normal"/>
    <w:autoRedefine/>
    <w:uiPriority w:val="39"/>
    <w:semiHidden/>
    <w:unhideWhenUsed/>
    <w:rsid w:val="00B428E7"/>
    <w:pPr>
      <w:spacing w:after="100"/>
      <w:ind w:left="1920"/>
    </w:pPr>
  </w:style>
  <w:style w:type="paragraph" w:styleId="Vanliginnrykk">
    <w:name w:val="Normal Indent"/>
    <w:basedOn w:val="Normal"/>
    <w:uiPriority w:val="99"/>
    <w:semiHidden/>
    <w:unhideWhenUsed/>
    <w:rsid w:val="00B428E7"/>
    <w:pPr>
      <w:ind w:left="708"/>
    </w:pPr>
  </w:style>
  <w:style w:type="paragraph" w:styleId="Stikkordregisteroverskrift">
    <w:name w:val="index heading"/>
    <w:basedOn w:val="Normal"/>
    <w:next w:val="Indeks1"/>
    <w:uiPriority w:val="99"/>
    <w:semiHidden/>
    <w:unhideWhenUsed/>
    <w:rsid w:val="00B428E7"/>
    <w:rPr>
      <w:rFonts w:ascii="Cambria" w:hAnsi="Cambria" w:cs="Times New Roman"/>
      <w:b/>
      <w:bCs/>
    </w:rPr>
  </w:style>
  <w:style w:type="paragraph" w:styleId="Bildetekst">
    <w:name w:val="caption"/>
    <w:basedOn w:val="Normal"/>
    <w:next w:val="Normal"/>
    <w:uiPriority w:val="35"/>
    <w:semiHidden/>
    <w:unhideWhenUsed/>
    <w:qFormat/>
    <w:rsid w:val="00B428E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428E7"/>
    <w:pPr>
      <w:spacing w:after="0"/>
    </w:pPr>
  </w:style>
  <w:style w:type="paragraph" w:styleId="Konvoluttadresse">
    <w:name w:val="envelope address"/>
    <w:basedOn w:val="Normal"/>
    <w:uiPriority w:val="99"/>
    <w:semiHidden/>
    <w:unhideWhenUsed/>
    <w:rsid w:val="00B428E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428E7"/>
  </w:style>
  <w:style w:type="character" w:styleId="Sluttnotereferanse">
    <w:name w:val="endnote reference"/>
    <w:uiPriority w:val="99"/>
    <w:semiHidden/>
    <w:unhideWhenUsed/>
    <w:rsid w:val="00B428E7"/>
    <w:rPr>
      <w:vertAlign w:val="superscript"/>
    </w:rPr>
  </w:style>
  <w:style w:type="paragraph" w:styleId="Sluttnotetekst">
    <w:name w:val="endnote text"/>
    <w:basedOn w:val="Normal"/>
    <w:link w:val="SluttnotetekstTegn"/>
    <w:uiPriority w:val="99"/>
    <w:semiHidden/>
    <w:unhideWhenUsed/>
    <w:rsid w:val="00B428E7"/>
    <w:pPr>
      <w:spacing w:after="0" w:line="240" w:lineRule="auto"/>
    </w:pPr>
    <w:rPr>
      <w:sz w:val="20"/>
      <w:szCs w:val="20"/>
    </w:rPr>
  </w:style>
  <w:style w:type="character" w:customStyle="1" w:styleId="SluttnotetekstTegn1">
    <w:name w:val="Sluttnotetekst Tegn1"/>
    <w:basedOn w:val="Standardskriftforavsnitt"/>
    <w:uiPriority w:val="99"/>
    <w:semiHidden/>
    <w:rsid w:val="00B428E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428E7"/>
    <w:pPr>
      <w:spacing w:after="0"/>
      <w:ind w:left="240" w:hanging="240"/>
    </w:pPr>
  </w:style>
  <w:style w:type="paragraph" w:styleId="Makrotekst">
    <w:name w:val="macro"/>
    <w:link w:val="MakrotekstTegn"/>
    <w:uiPriority w:val="99"/>
    <w:semiHidden/>
    <w:unhideWhenUsed/>
    <w:rsid w:val="00B428E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428E7"/>
    <w:rPr>
      <w:rFonts w:ascii="Consolas" w:eastAsia="Times New Roman" w:hAnsi="Consolas"/>
      <w:spacing w:val="4"/>
    </w:rPr>
  </w:style>
  <w:style w:type="paragraph" w:styleId="Kildelisteoverskrift">
    <w:name w:val="toa heading"/>
    <w:basedOn w:val="Normal"/>
    <w:next w:val="Normal"/>
    <w:uiPriority w:val="99"/>
    <w:semiHidden/>
    <w:unhideWhenUsed/>
    <w:rsid w:val="00B428E7"/>
    <w:pPr>
      <w:spacing w:before="120"/>
    </w:pPr>
    <w:rPr>
      <w:rFonts w:ascii="Cambria" w:hAnsi="Cambria" w:cs="Times New Roman"/>
      <w:b/>
      <w:bCs/>
      <w:szCs w:val="24"/>
    </w:rPr>
  </w:style>
  <w:style w:type="paragraph" w:styleId="Tittel">
    <w:name w:val="Title"/>
    <w:basedOn w:val="Normal"/>
    <w:next w:val="Normal"/>
    <w:link w:val="TittelTegn"/>
    <w:uiPriority w:val="10"/>
    <w:qFormat/>
    <w:rsid w:val="00B428E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428E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428E7"/>
    <w:pPr>
      <w:spacing w:after="0" w:line="240" w:lineRule="auto"/>
      <w:ind w:left="4252"/>
    </w:pPr>
  </w:style>
  <w:style w:type="character" w:customStyle="1" w:styleId="HilsenTegn">
    <w:name w:val="Hilsen Tegn"/>
    <w:link w:val="Hilsen"/>
    <w:uiPriority w:val="99"/>
    <w:semiHidden/>
    <w:rsid w:val="00B428E7"/>
    <w:rPr>
      <w:rFonts w:ascii="Times New Roman" w:eastAsia="Times New Roman" w:hAnsi="Times New Roman"/>
      <w:spacing w:val="4"/>
      <w:sz w:val="24"/>
    </w:rPr>
  </w:style>
  <w:style w:type="paragraph" w:styleId="Underskrift">
    <w:name w:val="Signature"/>
    <w:basedOn w:val="Normal"/>
    <w:link w:val="UnderskriftTegn"/>
    <w:uiPriority w:val="99"/>
    <w:unhideWhenUsed/>
    <w:rsid w:val="00B428E7"/>
    <w:pPr>
      <w:spacing w:after="0" w:line="240" w:lineRule="auto"/>
      <w:ind w:left="4252"/>
    </w:pPr>
  </w:style>
  <w:style w:type="character" w:customStyle="1" w:styleId="UnderskriftTegn1">
    <w:name w:val="Underskrift Tegn1"/>
    <w:basedOn w:val="Standardskriftforavsnitt"/>
    <w:uiPriority w:val="99"/>
    <w:semiHidden/>
    <w:rsid w:val="00B428E7"/>
    <w:rPr>
      <w:rFonts w:ascii="Times New Roman" w:eastAsia="Times New Roman" w:hAnsi="Times New Roman"/>
      <w:spacing w:val="4"/>
      <w:sz w:val="24"/>
    </w:rPr>
  </w:style>
  <w:style w:type="paragraph" w:styleId="Liste-forts">
    <w:name w:val="List Continue"/>
    <w:basedOn w:val="Normal"/>
    <w:uiPriority w:val="99"/>
    <w:semiHidden/>
    <w:unhideWhenUsed/>
    <w:rsid w:val="00B428E7"/>
    <w:pPr>
      <w:ind w:left="283"/>
      <w:contextualSpacing/>
    </w:pPr>
  </w:style>
  <w:style w:type="paragraph" w:styleId="Liste-forts2">
    <w:name w:val="List Continue 2"/>
    <w:basedOn w:val="Normal"/>
    <w:uiPriority w:val="99"/>
    <w:semiHidden/>
    <w:unhideWhenUsed/>
    <w:rsid w:val="00B428E7"/>
    <w:pPr>
      <w:ind w:left="566"/>
      <w:contextualSpacing/>
    </w:pPr>
  </w:style>
  <w:style w:type="paragraph" w:styleId="Liste-forts3">
    <w:name w:val="List Continue 3"/>
    <w:basedOn w:val="Normal"/>
    <w:uiPriority w:val="99"/>
    <w:semiHidden/>
    <w:unhideWhenUsed/>
    <w:rsid w:val="00B428E7"/>
    <w:pPr>
      <w:ind w:left="849"/>
      <w:contextualSpacing/>
    </w:pPr>
  </w:style>
  <w:style w:type="paragraph" w:styleId="Liste-forts4">
    <w:name w:val="List Continue 4"/>
    <w:basedOn w:val="Normal"/>
    <w:uiPriority w:val="99"/>
    <w:semiHidden/>
    <w:unhideWhenUsed/>
    <w:rsid w:val="00B428E7"/>
    <w:pPr>
      <w:ind w:left="1132"/>
      <w:contextualSpacing/>
    </w:pPr>
  </w:style>
  <w:style w:type="paragraph" w:styleId="Liste-forts5">
    <w:name w:val="List Continue 5"/>
    <w:basedOn w:val="Normal"/>
    <w:uiPriority w:val="99"/>
    <w:semiHidden/>
    <w:unhideWhenUsed/>
    <w:rsid w:val="00B428E7"/>
    <w:pPr>
      <w:ind w:left="1415"/>
      <w:contextualSpacing/>
    </w:pPr>
  </w:style>
  <w:style w:type="paragraph" w:styleId="Meldingshode">
    <w:name w:val="Message Header"/>
    <w:basedOn w:val="Normal"/>
    <w:link w:val="MeldingshodeTegn"/>
    <w:uiPriority w:val="99"/>
    <w:semiHidden/>
    <w:unhideWhenUsed/>
    <w:rsid w:val="00B428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428E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428E7"/>
  </w:style>
  <w:style w:type="character" w:customStyle="1" w:styleId="InnledendehilsenTegn">
    <w:name w:val="Innledende hilsen Tegn"/>
    <w:link w:val="Innledendehilsen"/>
    <w:uiPriority w:val="99"/>
    <w:semiHidden/>
    <w:rsid w:val="00B428E7"/>
    <w:rPr>
      <w:rFonts w:ascii="Times New Roman" w:eastAsia="Times New Roman" w:hAnsi="Times New Roman"/>
      <w:spacing w:val="4"/>
      <w:sz w:val="24"/>
    </w:rPr>
  </w:style>
  <w:style w:type="paragraph" w:styleId="Dato0">
    <w:name w:val="Date"/>
    <w:basedOn w:val="Normal"/>
    <w:next w:val="Normal"/>
    <w:link w:val="DatoTegn"/>
    <w:rsid w:val="00B428E7"/>
  </w:style>
  <w:style w:type="character" w:customStyle="1" w:styleId="DatoTegn1">
    <w:name w:val="Dato Tegn1"/>
    <w:basedOn w:val="Standardskriftforavsnitt"/>
    <w:uiPriority w:val="99"/>
    <w:semiHidden/>
    <w:rsid w:val="00B428E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428E7"/>
    <w:pPr>
      <w:spacing w:after="0" w:line="240" w:lineRule="auto"/>
    </w:pPr>
  </w:style>
  <w:style w:type="character" w:customStyle="1" w:styleId="NotatoverskriftTegn">
    <w:name w:val="Notatoverskrift Tegn"/>
    <w:link w:val="Notatoverskrift"/>
    <w:uiPriority w:val="99"/>
    <w:semiHidden/>
    <w:rsid w:val="00B428E7"/>
    <w:rPr>
      <w:rFonts w:ascii="Times New Roman" w:eastAsia="Times New Roman" w:hAnsi="Times New Roman"/>
      <w:spacing w:val="4"/>
      <w:sz w:val="24"/>
    </w:rPr>
  </w:style>
  <w:style w:type="paragraph" w:styleId="Blokktekst">
    <w:name w:val="Block Text"/>
    <w:basedOn w:val="Normal"/>
    <w:uiPriority w:val="99"/>
    <w:semiHidden/>
    <w:unhideWhenUsed/>
    <w:rsid w:val="00B428E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428E7"/>
    <w:rPr>
      <w:color w:val="800080"/>
      <w:u w:val="single"/>
    </w:rPr>
  </w:style>
  <w:style w:type="character" w:styleId="Utheving">
    <w:name w:val="Emphasis"/>
    <w:uiPriority w:val="20"/>
    <w:qFormat/>
    <w:rsid w:val="00B428E7"/>
    <w:rPr>
      <w:i/>
      <w:iCs/>
    </w:rPr>
  </w:style>
  <w:style w:type="paragraph" w:styleId="Dokumentkart">
    <w:name w:val="Document Map"/>
    <w:basedOn w:val="Normal"/>
    <w:link w:val="DokumentkartTegn"/>
    <w:uiPriority w:val="99"/>
    <w:semiHidden/>
    <w:rsid w:val="00B428E7"/>
    <w:pPr>
      <w:shd w:val="clear" w:color="auto" w:fill="000080"/>
    </w:pPr>
    <w:rPr>
      <w:rFonts w:ascii="Tahoma" w:hAnsi="Tahoma" w:cs="Tahoma"/>
    </w:rPr>
  </w:style>
  <w:style w:type="character" w:customStyle="1" w:styleId="DokumentkartTegn">
    <w:name w:val="Dokumentkart Tegn"/>
    <w:link w:val="Dokumentkart"/>
    <w:uiPriority w:val="99"/>
    <w:semiHidden/>
    <w:rsid w:val="00B428E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428E7"/>
    <w:rPr>
      <w:rFonts w:ascii="Courier New" w:hAnsi="Courier New" w:cs="Courier New"/>
      <w:sz w:val="20"/>
    </w:rPr>
  </w:style>
  <w:style w:type="character" w:customStyle="1" w:styleId="RentekstTegn">
    <w:name w:val="Ren tekst Tegn"/>
    <w:link w:val="Rentekst"/>
    <w:uiPriority w:val="99"/>
    <w:semiHidden/>
    <w:rsid w:val="00B428E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428E7"/>
    <w:pPr>
      <w:spacing w:after="0" w:line="240" w:lineRule="auto"/>
    </w:pPr>
  </w:style>
  <w:style w:type="character" w:customStyle="1" w:styleId="E-postsignaturTegn">
    <w:name w:val="E-postsignatur Tegn"/>
    <w:link w:val="E-postsignatur"/>
    <w:uiPriority w:val="99"/>
    <w:semiHidden/>
    <w:rsid w:val="00B428E7"/>
    <w:rPr>
      <w:rFonts w:ascii="Times New Roman" w:eastAsia="Times New Roman" w:hAnsi="Times New Roman"/>
      <w:spacing w:val="4"/>
      <w:sz w:val="24"/>
    </w:rPr>
  </w:style>
  <w:style w:type="paragraph" w:styleId="NormalWeb">
    <w:name w:val="Normal (Web)"/>
    <w:basedOn w:val="Normal"/>
    <w:uiPriority w:val="99"/>
    <w:semiHidden/>
    <w:unhideWhenUsed/>
    <w:rsid w:val="00B428E7"/>
    <w:rPr>
      <w:szCs w:val="24"/>
    </w:rPr>
  </w:style>
  <w:style w:type="character" w:styleId="HTML-akronym">
    <w:name w:val="HTML Acronym"/>
    <w:uiPriority w:val="99"/>
    <w:semiHidden/>
    <w:unhideWhenUsed/>
    <w:rsid w:val="00B428E7"/>
  </w:style>
  <w:style w:type="paragraph" w:styleId="HTML-adresse">
    <w:name w:val="HTML Address"/>
    <w:basedOn w:val="Normal"/>
    <w:link w:val="HTML-adresseTegn"/>
    <w:uiPriority w:val="99"/>
    <w:semiHidden/>
    <w:unhideWhenUsed/>
    <w:rsid w:val="00B428E7"/>
    <w:pPr>
      <w:spacing w:after="0" w:line="240" w:lineRule="auto"/>
    </w:pPr>
    <w:rPr>
      <w:i/>
      <w:iCs/>
    </w:rPr>
  </w:style>
  <w:style w:type="character" w:customStyle="1" w:styleId="HTML-adresseTegn">
    <w:name w:val="HTML-adresse Tegn"/>
    <w:link w:val="HTML-adresse"/>
    <w:uiPriority w:val="99"/>
    <w:semiHidden/>
    <w:rsid w:val="00B428E7"/>
    <w:rPr>
      <w:rFonts w:ascii="Times New Roman" w:eastAsia="Times New Roman" w:hAnsi="Times New Roman"/>
      <w:i/>
      <w:iCs/>
      <w:spacing w:val="4"/>
      <w:sz w:val="24"/>
    </w:rPr>
  </w:style>
  <w:style w:type="character" w:styleId="HTML-sitat">
    <w:name w:val="HTML Cite"/>
    <w:uiPriority w:val="99"/>
    <w:semiHidden/>
    <w:unhideWhenUsed/>
    <w:rsid w:val="00B428E7"/>
    <w:rPr>
      <w:i/>
      <w:iCs/>
    </w:rPr>
  </w:style>
  <w:style w:type="character" w:styleId="HTML-kode">
    <w:name w:val="HTML Code"/>
    <w:uiPriority w:val="99"/>
    <w:semiHidden/>
    <w:unhideWhenUsed/>
    <w:rsid w:val="00B428E7"/>
    <w:rPr>
      <w:rFonts w:ascii="Consolas" w:hAnsi="Consolas"/>
      <w:sz w:val="20"/>
      <w:szCs w:val="20"/>
    </w:rPr>
  </w:style>
  <w:style w:type="character" w:styleId="HTML-definisjon">
    <w:name w:val="HTML Definition"/>
    <w:uiPriority w:val="99"/>
    <w:semiHidden/>
    <w:unhideWhenUsed/>
    <w:rsid w:val="00B428E7"/>
    <w:rPr>
      <w:i/>
      <w:iCs/>
    </w:rPr>
  </w:style>
  <w:style w:type="character" w:styleId="HTML-tastatur">
    <w:name w:val="HTML Keyboard"/>
    <w:uiPriority w:val="99"/>
    <w:semiHidden/>
    <w:unhideWhenUsed/>
    <w:rsid w:val="00B428E7"/>
    <w:rPr>
      <w:rFonts w:ascii="Consolas" w:hAnsi="Consolas"/>
      <w:sz w:val="20"/>
      <w:szCs w:val="20"/>
    </w:rPr>
  </w:style>
  <w:style w:type="paragraph" w:styleId="HTML-forhndsformatert">
    <w:name w:val="HTML Preformatted"/>
    <w:basedOn w:val="Normal"/>
    <w:link w:val="HTML-forhndsformatertTegn"/>
    <w:uiPriority w:val="99"/>
    <w:semiHidden/>
    <w:unhideWhenUsed/>
    <w:rsid w:val="00B428E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428E7"/>
    <w:rPr>
      <w:rFonts w:ascii="Consolas" w:eastAsia="Times New Roman" w:hAnsi="Consolas"/>
      <w:spacing w:val="4"/>
      <w:sz w:val="20"/>
      <w:szCs w:val="20"/>
    </w:rPr>
  </w:style>
  <w:style w:type="character" w:styleId="HTML-eksempel">
    <w:name w:val="HTML Sample"/>
    <w:uiPriority w:val="99"/>
    <w:semiHidden/>
    <w:unhideWhenUsed/>
    <w:rsid w:val="00B428E7"/>
    <w:rPr>
      <w:rFonts w:ascii="Consolas" w:hAnsi="Consolas"/>
      <w:sz w:val="24"/>
      <w:szCs w:val="24"/>
    </w:rPr>
  </w:style>
  <w:style w:type="character" w:styleId="HTML-skrivemaskin">
    <w:name w:val="HTML Typewriter"/>
    <w:uiPriority w:val="99"/>
    <w:semiHidden/>
    <w:unhideWhenUsed/>
    <w:rsid w:val="00B428E7"/>
    <w:rPr>
      <w:rFonts w:ascii="Consolas" w:hAnsi="Consolas"/>
      <w:sz w:val="20"/>
      <w:szCs w:val="20"/>
    </w:rPr>
  </w:style>
  <w:style w:type="character" w:styleId="HTML-variabel">
    <w:name w:val="HTML Variable"/>
    <w:uiPriority w:val="99"/>
    <w:semiHidden/>
    <w:unhideWhenUsed/>
    <w:rsid w:val="00B428E7"/>
    <w:rPr>
      <w:i/>
      <w:iCs/>
    </w:rPr>
  </w:style>
  <w:style w:type="paragraph" w:styleId="Kommentaremne">
    <w:name w:val="annotation subject"/>
    <w:basedOn w:val="Merknadstekst"/>
    <w:next w:val="Merknadstekst"/>
    <w:link w:val="KommentaremneTegn"/>
    <w:uiPriority w:val="99"/>
    <w:semiHidden/>
    <w:unhideWhenUsed/>
    <w:rsid w:val="00B428E7"/>
    <w:pPr>
      <w:spacing w:line="240" w:lineRule="auto"/>
    </w:pPr>
    <w:rPr>
      <w:b/>
      <w:bCs/>
      <w:spacing w:val="4"/>
      <w:szCs w:val="20"/>
    </w:rPr>
  </w:style>
  <w:style w:type="character" w:customStyle="1" w:styleId="KommentaremneTegn">
    <w:name w:val="Kommentaremne Tegn"/>
    <w:link w:val="Kommentaremne"/>
    <w:uiPriority w:val="99"/>
    <w:semiHidden/>
    <w:rsid w:val="00B428E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428E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428E7"/>
    <w:rPr>
      <w:rFonts w:ascii="Tahoma" w:eastAsia="Times New Roman" w:hAnsi="Tahoma" w:cs="Tahoma"/>
      <w:spacing w:val="4"/>
      <w:sz w:val="16"/>
      <w:szCs w:val="16"/>
    </w:rPr>
  </w:style>
  <w:style w:type="table" w:styleId="Tabellrutenett">
    <w:name w:val="Table Grid"/>
    <w:basedOn w:val="Vanligtabell"/>
    <w:uiPriority w:val="59"/>
    <w:rsid w:val="00B428E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428E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428E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428E7"/>
    <w:rPr>
      <w:rFonts w:ascii="Times New Roman" w:eastAsia="Times New Roman" w:hAnsi="Times New Roman"/>
      <w:i/>
      <w:iCs/>
      <w:color w:val="5B9BD5" w:themeColor="accent1"/>
      <w:spacing w:val="4"/>
      <w:sz w:val="24"/>
    </w:rPr>
  </w:style>
  <w:style w:type="character" w:styleId="Svakutheving">
    <w:name w:val="Subtle Emphasis"/>
    <w:uiPriority w:val="19"/>
    <w:qFormat/>
    <w:rsid w:val="00B428E7"/>
    <w:rPr>
      <w:i/>
      <w:iCs/>
      <w:color w:val="808080"/>
    </w:rPr>
  </w:style>
  <w:style w:type="character" w:styleId="Sterkutheving">
    <w:name w:val="Intense Emphasis"/>
    <w:uiPriority w:val="21"/>
    <w:qFormat/>
    <w:rsid w:val="00B428E7"/>
    <w:rPr>
      <w:b/>
      <w:bCs/>
      <w:i/>
      <w:iCs/>
      <w:color w:val="4F81BD"/>
    </w:rPr>
  </w:style>
  <w:style w:type="character" w:styleId="Svakreferanse">
    <w:name w:val="Subtle Reference"/>
    <w:uiPriority w:val="31"/>
    <w:qFormat/>
    <w:rsid w:val="00B428E7"/>
    <w:rPr>
      <w:smallCaps/>
      <w:color w:val="C0504D"/>
      <w:u w:val="single"/>
    </w:rPr>
  </w:style>
  <w:style w:type="character" w:styleId="Sterkreferanse">
    <w:name w:val="Intense Reference"/>
    <w:uiPriority w:val="32"/>
    <w:qFormat/>
    <w:rsid w:val="00B428E7"/>
    <w:rPr>
      <w:b/>
      <w:bCs/>
      <w:smallCaps/>
      <w:color w:val="C0504D"/>
      <w:spacing w:val="5"/>
      <w:u w:val="single"/>
    </w:rPr>
  </w:style>
  <w:style w:type="character" w:styleId="Boktittel">
    <w:name w:val="Book Title"/>
    <w:uiPriority w:val="33"/>
    <w:qFormat/>
    <w:rsid w:val="00B428E7"/>
    <w:rPr>
      <w:b/>
      <w:bCs/>
      <w:smallCaps/>
      <w:spacing w:val="5"/>
    </w:rPr>
  </w:style>
  <w:style w:type="paragraph" w:styleId="Bibliografi">
    <w:name w:val="Bibliography"/>
    <w:basedOn w:val="Normal"/>
    <w:next w:val="Normal"/>
    <w:uiPriority w:val="37"/>
    <w:semiHidden/>
    <w:unhideWhenUsed/>
    <w:rsid w:val="00B428E7"/>
  </w:style>
  <w:style w:type="paragraph" w:styleId="Overskriftforinnholdsfortegnelse">
    <w:name w:val="TOC Heading"/>
    <w:basedOn w:val="Overskrift1"/>
    <w:next w:val="Normal"/>
    <w:uiPriority w:val="39"/>
    <w:semiHidden/>
    <w:unhideWhenUsed/>
    <w:qFormat/>
    <w:rsid w:val="00B428E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428E7"/>
    <w:pPr>
      <w:numPr>
        <w:numId w:val="9"/>
      </w:numPr>
    </w:pPr>
  </w:style>
  <w:style w:type="numbering" w:customStyle="1" w:styleId="NrListeStil">
    <w:name w:val="NrListeStil"/>
    <w:uiPriority w:val="99"/>
    <w:rsid w:val="00B428E7"/>
    <w:pPr>
      <w:numPr>
        <w:numId w:val="10"/>
      </w:numPr>
    </w:pPr>
  </w:style>
  <w:style w:type="numbering" w:customStyle="1" w:styleId="RomListeStil">
    <w:name w:val="RomListeStil"/>
    <w:uiPriority w:val="99"/>
    <w:rsid w:val="00B428E7"/>
    <w:pPr>
      <w:numPr>
        <w:numId w:val="11"/>
      </w:numPr>
    </w:pPr>
  </w:style>
  <w:style w:type="numbering" w:customStyle="1" w:styleId="StrekListeStil">
    <w:name w:val="StrekListeStil"/>
    <w:uiPriority w:val="99"/>
    <w:rsid w:val="00B428E7"/>
    <w:pPr>
      <w:numPr>
        <w:numId w:val="12"/>
      </w:numPr>
    </w:pPr>
  </w:style>
  <w:style w:type="numbering" w:customStyle="1" w:styleId="OpplistingListeStil">
    <w:name w:val="OpplistingListeStil"/>
    <w:uiPriority w:val="99"/>
    <w:rsid w:val="00B428E7"/>
    <w:pPr>
      <w:numPr>
        <w:numId w:val="13"/>
      </w:numPr>
    </w:pPr>
  </w:style>
  <w:style w:type="numbering" w:customStyle="1" w:styleId="l-NummerertListeStil">
    <w:name w:val="l-NummerertListeStil"/>
    <w:uiPriority w:val="99"/>
    <w:rsid w:val="00B428E7"/>
    <w:pPr>
      <w:numPr>
        <w:numId w:val="14"/>
      </w:numPr>
    </w:pPr>
  </w:style>
  <w:style w:type="numbering" w:customStyle="1" w:styleId="l-AlfaListeStil">
    <w:name w:val="l-AlfaListeStil"/>
    <w:uiPriority w:val="99"/>
    <w:rsid w:val="00B428E7"/>
    <w:pPr>
      <w:numPr>
        <w:numId w:val="15"/>
      </w:numPr>
    </w:pPr>
  </w:style>
  <w:style w:type="numbering" w:customStyle="1" w:styleId="OverskrifterListeStil">
    <w:name w:val="OverskrifterListeStil"/>
    <w:uiPriority w:val="99"/>
    <w:rsid w:val="00B428E7"/>
    <w:pPr>
      <w:numPr>
        <w:numId w:val="16"/>
      </w:numPr>
    </w:pPr>
  </w:style>
  <w:style w:type="numbering" w:customStyle="1" w:styleId="l-ListeStilMal">
    <w:name w:val="l-ListeStilMal"/>
    <w:uiPriority w:val="99"/>
    <w:rsid w:val="00B428E7"/>
    <w:pPr>
      <w:numPr>
        <w:numId w:val="17"/>
      </w:numPr>
    </w:pPr>
  </w:style>
  <w:style w:type="paragraph" w:styleId="Avsenderadresse">
    <w:name w:val="envelope return"/>
    <w:basedOn w:val="Normal"/>
    <w:uiPriority w:val="99"/>
    <w:semiHidden/>
    <w:unhideWhenUsed/>
    <w:rsid w:val="00B428E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428E7"/>
  </w:style>
  <w:style w:type="character" w:customStyle="1" w:styleId="BrdtekstTegn">
    <w:name w:val="Brødtekst Tegn"/>
    <w:link w:val="Brdtekst"/>
    <w:semiHidden/>
    <w:rsid w:val="00B428E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428E7"/>
    <w:pPr>
      <w:ind w:firstLine="360"/>
    </w:pPr>
  </w:style>
  <w:style w:type="character" w:customStyle="1" w:styleId="Brdtekst-frsteinnrykkTegn">
    <w:name w:val="Brødtekst - første innrykk Tegn"/>
    <w:link w:val="Brdtekst-frsteinnrykk"/>
    <w:uiPriority w:val="99"/>
    <w:semiHidden/>
    <w:rsid w:val="00B428E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428E7"/>
    <w:pPr>
      <w:ind w:left="283"/>
    </w:pPr>
  </w:style>
  <w:style w:type="character" w:customStyle="1" w:styleId="BrdtekstinnrykkTegn">
    <w:name w:val="Brødtekstinnrykk Tegn"/>
    <w:link w:val="Brdtekstinnrykk"/>
    <w:uiPriority w:val="99"/>
    <w:semiHidden/>
    <w:rsid w:val="00B428E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428E7"/>
    <w:pPr>
      <w:ind w:left="360" w:firstLine="360"/>
    </w:pPr>
  </w:style>
  <w:style w:type="character" w:customStyle="1" w:styleId="Brdtekst-frsteinnrykk2Tegn">
    <w:name w:val="Brødtekst - første innrykk 2 Tegn"/>
    <w:link w:val="Brdtekst-frsteinnrykk2"/>
    <w:uiPriority w:val="99"/>
    <w:semiHidden/>
    <w:rsid w:val="00B428E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428E7"/>
    <w:pPr>
      <w:spacing w:line="480" w:lineRule="auto"/>
    </w:pPr>
  </w:style>
  <w:style w:type="character" w:customStyle="1" w:styleId="Brdtekst2Tegn">
    <w:name w:val="Brødtekst 2 Tegn"/>
    <w:link w:val="Brdtekst2"/>
    <w:uiPriority w:val="99"/>
    <w:semiHidden/>
    <w:rsid w:val="00B428E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428E7"/>
    <w:rPr>
      <w:sz w:val="16"/>
      <w:szCs w:val="16"/>
    </w:rPr>
  </w:style>
  <w:style w:type="character" w:customStyle="1" w:styleId="Brdtekst3Tegn">
    <w:name w:val="Brødtekst 3 Tegn"/>
    <w:link w:val="Brdtekst3"/>
    <w:uiPriority w:val="99"/>
    <w:semiHidden/>
    <w:rsid w:val="00B428E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428E7"/>
    <w:pPr>
      <w:spacing w:line="480" w:lineRule="auto"/>
      <w:ind w:left="283"/>
    </w:pPr>
  </w:style>
  <w:style w:type="character" w:customStyle="1" w:styleId="Brdtekstinnrykk2Tegn">
    <w:name w:val="Brødtekstinnrykk 2 Tegn"/>
    <w:link w:val="Brdtekstinnrykk2"/>
    <w:uiPriority w:val="99"/>
    <w:semiHidden/>
    <w:rsid w:val="00B428E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428E7"/>
    <w:pPr>
      <w:ind w:left="283"/>
    </w:pPr>
    <w:rPr>
      <w:sz w:val="16"/>
      <w:szCs w:val="16"/>
    </w:rPr>
  </w:style>
  <w:style w:type="character" w:customStyle="1" w:styleId="Brdtekstinnrykk3Tegn">
    <w:name w:val="Brødtekstinnrykk 3 Tegn"/>
    <w:link w:val="Brdtekstinnrykk3"/>
    <w:uiPriority w:val="99"/>
    <w:semiHidden/>
    <w:rsid w:val="00B428E7"/>
    <w:rPr>
      <w:rFonts w:ascii="Times New Roman" w:eastAsia="Times New Roman" w:hAnsi="Times New Roman"/>
      <w:spacing w:val="4"/>
      <w:sz w:val="16"/>
      <w:szCs w:val="16"/>
    </w:rPr>
  </w:style>
  <w:style w:type="paragraph" w:customStyle="1" w:styleId="Sammendrag">
    <w:name w:val="Sammendrag"/>
    <w:basedOn w:val="Overskrift1"/>
    <w:qFormat/>
    <w:rsid w:val="00B428E7"/>
    <w:pPr>
      <w:numPr>
        <w:numId w:val="0"/>
      </w:numPr>
    </w:pPr>
  </w:style>
  <w:style w:type="paragraph" w:customStyle="1" w:styleId="TrykkeriMerknad">
    <w:name w:val="TrykkeriMerknad"/>
    <w:basedOn w:val="Normal"/>
    <w:qFormat/>
    <w:rsid w:val="00B428E7"/>
    <w:pPr>
      <w:spacing w:before="60"/>
    </w:pPr>
    <w:rPr>
      <w:rFonts w:ascii="Arial" w:hAnsi="Arial"/>
      <w:color w:val="943634"/>
      <w:sz w:val="26"/>
    </w:rPr>
  </w:style>
  <w:style w:type="paragraph" w:customStyle="1" w:styleId="ForfatterMerknad">
    <w:name w:val="ForfatterMerknad"/>
    <w:basedOn w:val="TrykkeriMerknad"/>
    <w:qFormat/>
    <w:rsid w:val="00B428E7"/>
    <w:pPr>
      <w:shd w:val="clear" w:color="auto" w:fill="FFFF99"/>
      <w:spacing w:line="240" w:lineRule="auto"/>
    </w:pPr>
    <w:rPr>
      <w:color w:val="632423"/>
    </w:rPr>
  </w:style>
  <w:style w:type="paragraph" w:customStyle="1" w:styleId="tblRad">
    <w:name w:val="tblRad"/>
    <w:rsid w:val="00B428E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428E7"/>
  </w:style>
  <w:style w:type="paragraph" w:customStyle="1" w:styleId="tbl2LinjeSumBold">
    <w:name w:val="tbl2LinjeSumBold"/>
    <w:basedOn w:val="tblRad"/>
    <w:rsid w:val="00B428E7"/>
    <w:rPr>
      <w:b/>
    </w:rPr>
  </w:style>
  <w:style w:type="paragraph" w:customStyle="1" w:styleId="tblDelsum1">
    <w:name w:val="tblDelsum1"/>
    <w:basedOn w:val="tblRad"/>
    <w:rsid w:val="00B428E7"/>
    <w:rPr>
      <w:i/>
    </w:rPr>
  </w:style>
  <w:style w:type="paragraph" w:customStyle="1" w:styleId="tblDelsum1-Kapittel">
    <w:name w:val="tblDelsum1 - Kapittel"/>
    <w:basedOn w:val="tblDelsum1"/>
    <w:rsid w:val="00B428E7"/>
    <w:pPr>
      <w:keepNext w:val="0"/>
    </w:pPr>
  </w:style>
  <w:style w:type="paragraph" w:customStyle="1" w:styleId="tblDelsum2">
    <w:name w:val="tblDelsum2"/>
    <w:basedOn w:val="tblRad"/>
    <w:rsid w:val="00B428E7"/>
    <w:rPr>
      <w:b/>
      <w:i/>
    </w:rPr>
  </w:style>
  <w:style w:type="paragraph" w:customStyle="1" w:styleId="tblDelsum2-Kapittel">
    <w:name w:val="tblDelsum2 - Kapittel"/>
    <w:basedOn w:val="tblDelsum2"/>
    <w:rsid w:val="00B428E7"/>
    <w:pPr>
      <w:keepNext w:val="0"/>
    </w:pPr>
  </w:style>
  <w:style w:type="paragraph" w:customStyle="1" w:styleId="tblTabelloverskrift">
    <w:name w:val="tblTabelloverskrift"/>
    <w:rsid w:val="00B428E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428E7"/>
    <w:pPr>
      <w:spacing w:after="0"/>
      <w:jc w:val="right"/>
    </w:pPr>
    <w:rPr>
      <w:b w:val="0"/>
      <w:caps w:val="0"/>
      <w:sz w:val="16"/>
    </w:rPr>
  </w:style>
  <w:style w:type="paragraph" w:customStyle="1" w:styleId="tblKategoriOverskrift">
    <w:name w:val="tblKategoriOverskrift"/>
    <w:basedOn w:val="tblRad"/>
    <w:rsid w:val="00B428E7"/>
    <w:pPr>
      <w:spacing w:before="120"/>
    </w:pPr>
    <w:rPr>
      <w:b/>
    </w:rPr>
  </w:style>
  <w:style w:type="paragraph" w:customStyle="1" w:styleId="tblKolonneoverskrift">
    <w:name w:val="tblKolonneoverskrift"/>
    <w:basedOn w:val="Normal"/>
    <w:rsid w:val="00B428E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428E7"/>
    <w:pPr>
      <w:spacing w:after="360"/>
      <w:jc w:val="center"/>
    </w:pPr>
    <w:rPr>
      <w:b w:val="0"/>
      <w:caps w:val="0"/>
    </w:rPr>
  </w:style>
  <w:style w:type="paragraph" w:customStyle="1" w:styleId="tblKolonneoverskrift-Vedtak">
    <w:name w:val="tblKolonneoverskrift - Vedtak"/>
    <w:basedOn w:val="tblTabelloverskrift-Vedtak"/>
    <w:rsid w:val="00B428E7"/>
    <w:pPr>
      <w:spacing w:after="0"/>
    </w:pPr>
  </w:style>
  <w:style w:type="paragraph" w:customStyle="1" w:styleId="tblOverskrift-Vedtak">
    <w:name w:val="tblOverskrift - Vedtak"/>
    <w:basedOn w:val="tblRad"/>
    <w:rsid w:val="00B428E7"/>
    <w:pPr>
      <w:spacing w:before="360"/>
      <w:jc w:val="center"/>
    </w:pPr>
  </w:style>
  <w:style w:type="paragraph" w:customStyle="1" w:styleId="tblRadBold">
    <w:name w:val="tblRadBold"/>
    <w:basedOn w:val="tblRad"/>
    <w:rsid w:val="00B428E7"/>
    <w:rPr>
      <w:b/>
    </w:rPr>
  </w:style>
  <w:style w:type="paragraph" w:customStyle="1" w:styleId="tblRadItalic">
    <w:name w:val="tblRadItalic"/>
    <w:basedOn w:val="tblRad"/>
    <w:rsid w:val="00B428E7"/>
    <w:rPr>
      <w:i/>
    </w:rPr>
  </w:style>
  <w:style w:type="paragraph" w:customStyle="1" w:styleId="tblRadItalicSiste">
    <w:name w:val="tblRadItalicSiste"/>
    <w:basedOn w:val="tblRadItalic"/>
    <w:rsid w:val="00B428E7"/>
  </w:style>
  <w:style w:type="paragraph" w:customStyle="1" w:styleId="tblRadMedLuft">
    <w:name w:val="tblRadMedLuft"/>
    <w:basedOn w:val="tblRad"/>
    <w:rsid w:val="00B428E7"/>
    <w:pPr>
      <w:spacing w:before="120"/>
    </w:pPr>
  </w:style>
  <w:style w:type="paragraph" w:customStyle="1" w:styleId="tblRadMedLuftSiste">
    <w:name w:val="tblRadMedLuftSiste"/>
    <w:basedOn w:val="tblRadMedLuft"/>
    <w:rsid w:val="00B428E7"/>
    <w:pPr>
      <w:spacing w:after="120"/>
    </w:pPr>
  </w:style>
  <w:style w:type="paragraph" w:customStyle="1" w:styleId="tblRadMedLuftSiste-Vedtak">
    <w:name w:val="tblRadMedLuftSiste - Vedtak"/>
    <w:basedOn w:val="tblRadMedLuftSiste"/>
    <w:rsid w:val="00B428E7"/>
    <w:pPr>
      <w:keepNext w:val="0"/>
    </w:pPr>
  </w:style>
  <w:style w:type="paragraph" w:customStyle="1" w:styleId="tblRadSiste">
    <w:name w:val="tblRadSiste"/>
    <w:basedOn w:val="tblRad"/>
    <w:rsid w:val="00B428E7"/>
  </w:style>
  <w:style w:type="paragraph" w:customStyle="1" w:styleId="tblSluttsum">
    <w:name w:val="tblSluttsum"/>
    <w:basedOn w:val="tblRad"/>
    <w:rsid w:val="00B428E7"/>
    <w:pPr>
      <w:spacing w:before="120"/>
    </w:pPr>
    <w:rPr>
      <w:b/>
      <w:i/>
    </w:rPr>
  </w:style>
  <w:style w:type="paragraph" w:styleId="Sitat0">
    <w:name w:val="Quote"/>
    <w:basedOn w:val="Normal"/>
    <w:next w:val="Normal"/>
    <w:link w:val="SitatTegn1"/>
    <w:uiPriority w:val="29"/>
    <w:qFormat/>
    <w:rsid w:val="00B428E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428E7"/>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24</Pages>
  <Words>6868</Words>
  <Characters>36404</Characters>
  <Application>Microsoft Office Word</Application>
  <DocSecurity>0</DocSecurity>
  <Lines>303</Lines>
  <Paragraphs>86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2019-11-20T18:35:00Z</dcterms:created>
  <dcterms:modified xsi:type="dcterms:W3CDTF">2019-11-20T18:35:00Z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2019-11-20T18:34:43.4283957Z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54f5e3f7-c498-4e84-acc2-2e2ee9675756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